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CD" w:rsidRDefault="00EE47CD" w:rsidP="00EE47C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Shonar Bangla" w:hAnsi="Shonar Bangla" w:cs="Shonar Bangla"/>
          <w:b/>
          <w:bCs/>
          <w:color w:val="222222"/>
          <w:sz w:val="21"/>
          <w:szCs w:val="21"/>
        </w:rPr>
        <w:t>বাংলাদেশী</w:t>
      </w:r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Shonar Bangla" w:hAnsi="Shonar Bangla" w:cs="Shonar Bangla"/>
          <w:color w:val="222222"/>
          <w:sz w:val="21"/>
          <w:szCs w:val="21"/>
        </w:rPr>
        <w:t>বলতে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সাধারণভাবে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4" w:tooltip="দক্ষিণ এশিয়া" w:history="1">
        <w:r>
          <w:rPr>
            <w:rStyle w:val="Hyperlink"/>
            <w:rFonts w:ascii="Shonar Bangla" w:hAnsi="Shonar Bangla" w:cs="Shonar Bangla"/>
            <w:color w:val="0B0080"/>
            <w:sz w:val="21"/>
            <w:szCs w:val="21"/>
            <w:u w:val="none"/>
          </w:rPr>
          <w:t>দক্ষিণ</w:t>
        </w:r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 xml:space="preserve"> </w:t>
        </w:r>
        <w:r>
          <w:rPr>
            <w:rStyle w:val="Hyperlink"/>
            <w:rFonts w:ascii="Shonar Bangla" w:hAnsi="Shonar Bangla" w:cs="Shonar Bangla"/>
            <w:color w:val="0B0080"/>
            <w:sz w:val="21"/>
            <w:szCs w:val="21"/>
            <w:u w:val="none"/>
          </w:rPr>
          <w:t>এশিয়ার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Shonar Bangla" w:hAnsi="Shonar Bangla" w:cs="Shonar Bangla"/>
          <w:color w:val="222222"/>
          <w:sz w:val="21"/>
          <w:szCs w:val="21"/>
        </w:rPr>
        <w:t>দেশ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5" w:tooltip="বাংলাদেশ" w:history="1">
        <w:r>
          <w:rPr>
            <w:rStyle w:val="Hyperlink"/>
            <w:rFonts w:ascii="Shonar Bangla" w:hAnsi="Shonar Bangla" w:cs="Shonar Bangla"/>
            <w:color w:val="0B0080"/>
            <w:sz w:val="21"/>
            <w:szCs w:val="21"/>
            <w:u w:val="none"/>
          </w:rPr>
          <w:t>বাংলাদেশের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Shonar Bangla" w:hAnsi="Shonar Bangla" w:cs="Shonar Bangla"/>
          <w:color w:val="222222"/>
          <w:sz w:val="21"/>
          <w:szCs w:val="21"/>
        </w:rPr>
        <w:t>ভূখণ্ডে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বসবাসকারী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আদিবাসী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বাঙালি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জনগণকে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বোঝানো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হয়ে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থাকে</w:t>
      </w:r>
      <w:r>
        <w:rPr>
          <w:rFonts w:ascii="Mangal" w:hAnsi="Mangal" w:cs="Mangal"/>
          <w:color w:val="222222"/>
          <w:sz w:val="21"/>
          <w:szCs w:val="21"/>
        </w:rPr>
        <w:t>।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এর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মধ্যে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বাঙালি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এবং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কিছু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উপজাতিও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অন্তর্ভুক্ত</w:t>
      </w:r>
      <w:r>
        <w:rPr>
          <w:rFonts w:ascii="Mangal" w:hAnsi="Mangal" w:cs="Mangal"/>
          <w:color w:val="222222"/>
          <w:sz w:val="21"/>
          <w:szCs w:val="21"/>
        </w:rPr>
        <w:t>।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6" w:tooltip="বাংলাদেশের সংবিধান" w:history="1">
        <w:r>
          <w:rPr>
            <w:rStyle w:val="Hyperlink"/>
            <w:rFonts w:ascii="Shonar Bangla" w:hAnsi="Shonar Bangla" w:cs="Shonar Bangla"/>
            <w:color w:val="0B0080"/>
            <w:sz w:val="21"/>
            <w:szCs w:val="21"/>
            <w:u w:val="none"/>
          </w:rPr>
          <w:t>বাংলাদেশের</w:t>
        </w:r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 xml:space="preserve"> </w:t>
        </w:r>
        <w:r>
          <w:rPr>
            <w:rStyle w:val="Hyperlink"/>
            <w:rFonts w:ascii="Shonar Bangla" w:hAnsi="Shonar Bangla" w:cs="Shonar Bangla"/>
            <w:color w:val="0B0080"/>
            <w:sz w:val="21"/>
            <w:szCs w:val="21"/>
            <w:u w:val="none"/>
          </w:rPr>
          <w:t>সংবিধানের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Shonar Bangla" w:hAnsi="Shonar Bangla" w:cs="Shonar Bangla"/>
          <w:color w:val="222222"/>
          <w:sz w:val="21"/>
          <w:szCs w:val="21"/>
        </w:rPr>
        <w:t>৬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ধারার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২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উপধারায়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বলা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হয়েছে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যে</w:t>
      </w:r>
      <w:r>
        <w:rPr>
          <w:rFonts w:ascii="Arial" w:hAnsi="Arial" w:cs="Arial"/>
          <w:color w:val="222222"/>
          <w:sz w:val="21"/>
          <w:szCs w:val="21"/>
        </w:rPr>
        <w:t>, “</w:t>
      </w:r>
      <w:r>
        <w:rPr>
          <w:rFonts w:ascii="Shonar Bangla" w:hAnsi="Shonar Bangla" w:cs="Shonar Bangla"/>
          <w:color w:val="222222"/>
          <w:sz w:val="21"/>
          <w:szCs w:val="21"/>
        </w:rPr>
        <w:t>বাংলাদেশের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জনগণ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জাতি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হিসাবে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বাঙালী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এবং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নাগরিকগণ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বাংলাদেশী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বলিয়া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পরিচিত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হইবেন</w:t>
      </w:r>
      <w:r>
        <w:rPr>
          <w:rFonts w:ascii="Mangal" w:hAnsi="Mangal" w:cs="Mangal"/>
          <w:color w:val="222222"/>
          <w:sz w:val="21"/>
          <w:szCs w:val="21"/>
        </w:rPr>
        <w:t>।</w:t>
      </w:r>
      <w:r>
        <w:rPr>
          <w:rFonts w:ascii="Arial" w:hAnsi="Arial" w:cs="Arial"/>
          <w:color w:val="222222"/>
          <w:sz w:val="21"/>
          <w:szCs w:val="21"/>
        </w:rPr>
        <w:t>”</w:t>
      </w:r>
      <w:hyperlink r:id="rId7" w:anchor="cite_note-%E0%A6%B8%E0%A6%82%E0%A6%AC%E0%A6%BF%E0%A6%A7%E0%A6%BE%E0%A6%A8%E0%A7%87%E0%A6%B0_%E0%A6%B8%E0%A6%82%E0%A6%B6%E0%A7%8D%E0%A6%B2%E0%A6%BF%E0%A6%B7%E0%A7%8D%E0%A6%9F_%E0%A6%A7%E0%A6%BE%E0%A6%B0%E0%A6%BE-28" w:history="1">
        <w:r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vertAlign w:val="superscript"/>
          </w:rPr>
          <w:t>[</w:t>
        </w:r>
        <w:r>
          <w:rPr>
            <w:rStyle w:val="Hyperlink"/>
            <w:rFonts w:ascii="Shonar Bangla" w:hAnsi="Shonar Bangla" w:cs="Shonar Bangla"/>
            <w:color w:val="0B0080"/>
            <w:sz w:val="17"/>
            <w:szCs w:val="17"/>
            <w:u w:val="none"/>
            <w:vertAlign w:val="superscript"/>
          </w:rPr>
          <w:t>২৮</w:t>
        </w:r>
        <w:r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vertAlign w:val="superscript"/>
          </w:rPr>
          <w:t>]</w:t>
        </w:r>
      </w:hyperlink>
    </w:p>
    <w:p w:rsidR="00EE47CD" w:rsidRDefault="00EE47CD" w:rsidP="00EE47C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Shonar Bangla" w:hAnsi="Shonar Bangla" w:cs="Shonar Bangla"/>
          <w:color w:val="222222"/>
          <w:sz w:val="21"/>
          <w:szCs w:val="21"/>
        </w:rPr>
        <w:t>বাংলাদেশী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বলতে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মূলত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বাংলাদেশের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আদিবাসী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বাঙালি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এবং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উপজাতি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নাগরিকগণকে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বোঝানো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হয়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তারা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দেশে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অবস্থান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করুন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বা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অন্য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কোনো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দেশে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বসবাস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করুন।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একজন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ব্যক্তির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বাংলাদেশী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নাগরিকত্ব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নির্ধারিত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হবে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আইনের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শর্তানুযায়ী।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বাংলাদেশের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সংবিধানের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৬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ধারার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১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উপধারায়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বলা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হয়েছে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যে</w:t>
      </w:r>
      <w:r>
        <w:rPr>
          <w:rFonts w:ascii="Arial" w:hAnsi="Arial" w:cs="Arial"/>
          <w:color w:val="222222"/>
          <w:sz w:val="21"/>
          <w:szCs w:val="21"/>
        </w:rPr>
        <w:t xml:space="preserve"> “</w:t>
      </w:r>
      <w:r>
        <w:rPr>
          <w:rFonts w:ascii="Shonar Bangla" w:hAnsi="Shonar Bangla" w:cs="Shonar Bangla"/>
          <w:color w:val="222222"/>
          <w:sz w:val="21"/>
          <w:szCs w:val="21"/>
        </w:rPr>
        <w:t>বাংলাদেশের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নাগরিকত্ব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আইনের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দ্বারা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নির্ধারিত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ও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নিয়ন্ত্রিত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হইবে।</w:t>
      </w:r>
      <w:r>
        <w:rPr>
          <w:rFonts w:ascii="Arial" w:hAnsi="Arial" w:cs="Arial"/>
          <w:color w:val="222222"/>
          <w:sz w:val="21"/>
          <w:szCs w:val="21"/>
        </w:rPr>
        <w:t>”</w:t>
      </w:r>
      <w:hyperlink r:id="rId8" w:anchor="cite_note-%E0%A6%B8%E0%A6%82%E0%A6%AC%E0%A6%BF%E0%A6%A7%E0%A6%BE%E0%A6%A8%E0%A7%87%E0%A6%B0_%E0%A6%B8%E0%A6%82%E0%A6%B6%E0%A7%8D%E0%A6%B2%E0%A6%BF%E0%A6%B7%E0%A7%8D%E0%A6%9F_%E0%A6%A7%E0%A6%BE%E0%A6%B0%E0%A6%BE-28" w:history="1">
        <w:r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vertAlign w:val="superscript"/>
          </w:rPr>
          <w:t>[</w:t>
        </w:r>
        <w:r>
          <w:rPr>
            <w:rStyle w:val="Hyperlink"/>
            <w:rFonts w:ascii="Shonar Bangla" w:hAnsi="Shonar Bangla" w:cs="Shonar Bangla"/>
            <w:color w:val="0B0080"/>
            <w:sz w:val="17"/>
            <w:szCs w:val="17"/>
            <w:u w:val="none"/>
            <w:vertAlign w:val="superscript"/>
          </w:rPr>
          <w:t>২৮</w:t>
        </w:r>
        <w:r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vertAlign w:val="superscript"/>
          </w:rPr>
          <w:t>]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Shonar Bangla" w:hAnsi="Shonar Bangla" w:cs="Shonar Bangla"/>
          <w:color w:val="222222"/>
          <w:sz w:val="21"/>
          <w:szCs w:val="21"/>
        </w:rPr>
        <w:t>জন্মসূত্রে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বংশসূত্রে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প্রবাসীসূত্রে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বিবাহিত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সূত্রে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ও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দেশীয়সূত্রে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এবং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অন্যান্য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সূত্রে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বাংলাদেশের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নাগরিকত্ব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লাভ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করেন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অর্থাৎ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তিনি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বাংলাদেশী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হিসেবে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পরিচিত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হবেন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ও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বাংলাদেশের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জাতীয়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9" w:tooltip="পাসপোর্ট" w:history="1">
        <w:r>
          <w:rPr>
            <w:rStyle w:val="Hyperlink"/>
            <w:rFonts w:ascii="Shonar Bangla" w:hAnsi="Shonar Bangla" w:cs="Shonar Bangla"/>
            <w:color w:val="0B0080"/>
            <w:sz w:val="21"/>
            <w:szCs w:val="21"/>
            <w:u w:val="none"/>
          </w:rPr>
          <w:t>পাসপোর্ট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Shonar Bangla" w:hAnsi="Shonar Bangla" w:cs="Shonar Bangla"/>
          <w:color w:val="222222"/>
          <w:sz w:val="21"/>
          <w:szCs w:val="21"/>
        </w:rPr>
        <w:t>পাওয়ার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প্রাধিকারী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হবেন।</w:t>
      </w:r>
      <w:r>
        <w:rPr>
          <w:rFonts w:ascii="Mangal" w:hAnsi="Mangal" w:cs="Mangal"/>
          <w:color w:val="222222"/>
          <w:sz w:val="21"/>
          <w:szCs w:val="21"/>
        </w:rPr>
        <w:t>।</w:t>
      </w:r>
      <w:hyperlink r:id="rId10" w:anchor="cite_note-BdConst6-29" w:history="1">
        <w:r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vertAlign w:val="superscript"/>
          </w:rPr>
          <w:t>[</w:t>
        </w:r>
        <w:r>
          <w:rPr>
            <w:rStyle w:val="Hyperlink"/>
            <w:rFonts w:ascii="Shonar Bangla" w:hAnsi="Shonar Bangla" w:cs="Shonar Bangla"/>
            <w:color w:val="0B0080"/>
            <w:sz w:val="17"/>
            <w:szCs w:val="17"/>
            <w:u w:val="none"/>
            <w:vertAlign w:val="superscript"/>
          </w:rPr>
          <w:t>২৯</w:t>
        </w:r>
        <w:r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vertAlign w:val="superscript"/>
          </w:rPr>
          <w:t>]</w:t>
        </w:r>
      </w:hyperlink>
    </w:p>
    <w:p w:rsidR="00EE47CD" w:rsidRDefault="00EE47CD" w:rsidP="00EE47C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Shonar Bangla" w:hAnsi="Shonar Bangla" w:cs="Shonar Bangla"/>
          <w:color w:val="222222"/>
          <w:sz w:val="21"/>
          <w:szCs w:val="21"/>
        </w:rPr>
        <w:t>ভিন্ন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দেশের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নাগরিক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সংশ্লিষ্ট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আইন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ও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বিধিতে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বর্ণিত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শর্তপূরণ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সাপেক্ষে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এবং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সরকারের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যথাযথ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কর্তৃপক্ষের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অনুমোদনক্রমে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1" w:tooltip="বাংলাদেশের নাগরিকত্ব" w:history="1">
        <w:r>
          <w:rPr>
            <w:rStyle w:val="Hyperlink"/>
            <w:rFonts w:ascii="Shonar Bangla" w:hAnsi="Shonar Bangla" w:cs="Shonar Bangla"/>
            <w:color w:val="0B0080"/>
            <w:sz w:val="21"/>
            <w:szCs w:val="21"/>
            <w:u w:val="none"/>
          </w:rPr>
          <w:t>বাংলাদেশের</w:t>
        </w:r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 xml:space="preserve"> </w:t>
        </w:r>
        <w:r>
          <w:rPr>
            <w:rStyle w:val="Hyperlink"/>
            <w:rFonts w:ascii="Shonar Bangla" w:hAnsi="Shonar Bangla" w:cs="Shonar Bangla"/>
            <w:color w:val="0B0080"/>
            <w:sz w:val="21"/>
            <w:szCs w:val="21"/>
            <w:u w:val="none"/>
          </w:rPr>
          <w:t>নাগরিকত্ব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Shonar Bangla" w:hAnsi="Shonar Bangla" w:cs="Shonar Bangla"/>
          <w:color w:val="222222"/>
          <w:sz w:val="21"/>
          <w:szCs w:val="21"/>
        </w:rPr>
        <w:t>অর্জন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করতে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পারবেন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এবং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নিজেকে</w:t>
      </w:r>
      <w:r>
        <w:rPr>
          <w:rFonts w:ascii="Arial" w:hAnsi="Arial" w:cs="Arial"/>
          <w:color w:val="222222"/>
          <w:sz w:val="21"/>
          <w:szCs w:val="21"/>
        </w:rPr>
        <w:t xml:space="preserve"> '</w:t>
      </w:r>
      <w:r>
        <w:rPr>
          <w:rFonts w:ascii="Shonar Bangla" w:hAnsi="Shonar Bangla" w:cs="Shonar Bangla"/>
          <w:color w:val="222222"/>
          <w:sz w:val="21"/>
          <w:szCs w:val="21"/>
        </w:rPr>
        <w:t>বাংলাদেশী</w:t>
      </w:r>
      <w:r>
        <w:rPr>
          <w:rFonts w:ascii="Arial" w:hAnsi="Arial" w:cs="Arial"/>
          <w:color w:val="222222"/>
          <w:sz w:val="21"/>
          <w:szCs w:val="21"/>
        </w:rPr>
        <w:t xml:space="preserve">' </w:t>
      </w:r>
      <w:r>
        <w:rPr>
          <w:rFonts w:ascii="Shonar Bangla" w:hAnsi="Shonar Bangla" w:cs="Shonar Bangla"/>
          <w:color w:val="222222"/>
          <w:sz w:val="21"/>
          <w:szCs w:val="21"/>
        </w:rPr>
        <w:t>হিসেবে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পরিচয়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দিতে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পারবেন।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তাছাড়া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বাংলাদেশে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দ্বি</w:t>
      </w:r>
      <w:r>
        <w:rPr>
          <w:rFonts w:ascii="Arial" w:hAnsi="Arial" w:cs="Arial"/>
          <w:color w:val="222222"/>
          <w:sz w:val="21"/>
          <w:szCs w:val="21"/>
        </w:rPr>
        <w:t>-</w:t>
      </w:r>
      <w:r>
        <w:rPr>
          <w:rFonts w:ascii="Shonar Bangla" w:hAnsi="Shonar Bangla" w:cs="Shonar Bangla"/>
          <w:color w:val="222222"/>
          <w:sz w:val="21"/>
          <w:szCs w:val="21"/>
        </w:rPr>
        <w:t>নাগরিক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হিসেবে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সুযোগ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222222"/>
          <w:sz w:val="21"/>
          <w:szCs w:val="21"/>
        </w:rPr>
        <w:t>রয়েছে</w:t>
      </w:r>
      <w:r>
        <w:rPr>
          <w:rFonts w:ascii="Mangal" w:hAnsi="Mangal" w:cs="Mangal"/>
          <w:color w:val="222222"/>
          <w:sz w:val="21"/>
          <w:szCs w:val="21"/>
        </w:rPr>
        <w:t>।</w:t>
      </w:r>
    </w:p>
    <w:p w:rsidR="00636FAB" w:rsidRDefault="00636FAB">
      <w:bookmarkStart w:id="0" w:name="_GoBack"/>
      <w:bookmarkEnd w:id="0"/>
    </w:p>
    <w:sectPr w:rsidR="00636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CD"/>
    <w:rsid w:val="00636FAB"/>
    <w:rsid w:val="00EE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28AD8-46D3-44D2-A307-C1C0BD78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E4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7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.wikipedia.org/wiki/%E0%A6%AC%E0%A6%BE%E0%A6%82%E0%A6%B2%E0%A6%BE%E0%A6%A6%E0%A7%87%E0%A6%B6%E0%A7%8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n.wikipedia.org/wiki/%E0%A6%AC%E0%A6%BE%E0%A6%82%E0%A6%B2%E0%A6%BE%E0%A6%A6%E0%A7%87%E0%A6%B6%E0%A7%8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n.wikipedia.org/wiki/%E0%A6%AC%E0%A6%BE%E0%A6%82%E0%A6%B2%E0%A6%BE%E0%A6%A6%E0%A7%87%E0%A6%B6%E0%A7%87%E0%A6%B0_%E0%A6%B8%E0%A6%82%E0%A6%AC%E0%A6%BF%E0%A6%A7%E0%A6%BE%E0%A6%A8" TargetMode="External"/><Relationship Id="rId11" Type="http://schemas.openxmlformats.org/officeDocument/2006/relationships/hyperlink" Target="https://bn.wikipedia.org/wiki/%E0%A6%AC%E0%A6%BE%E0%A6%82%E0%A6%B2%E0%A6%BE%E0%A6%A6%E0%A7%87%E0%A6%B6%E0%A7%87%E0%A6%B0_%E0%A6%A8%E0%A6%BE%E0%A6%97%E0%A6%B0%E0%A6%BF%E0%A6%95%E0%A6%A4%E0%A7%8D%E0%A6%AC" TargetMode="External"/><Relationship Id="rId5" Type="http://schemas.openxmlformats.org/officeDocument/2006/relationships/hyperlink" Target="https://bn.wikipedia.org/wiki/%E0%A6%AC%E0%A6%BE%E0%A6%82%E0%A6%B2%E0%A6%BE%E0%A6%A6%E0%A7%87%E0%A6%B6" TargetMode="External"/><Relationship Id="rId10" Type="http://schemas.openxmlformats.org/officeDocument/2006/relationships/hyperlink" Target="https://bn.wikipedia.org/wiki/%E0%A6%AC%E0%A6%BE%E0%A6%82%E0%A6%B2%E0%A6%BE%E0%A6%A6%E0%A7%87%E0%A6%B6%E0%A7%80" TargetMode="External"/><Relationship Id="rId4" Type="http://schemas.openxmlformats.org/officeDocument/2006/relationships/hyperlink" Target="https://bn.wikipedia.org/wiki/%E0%A6%A6%E0%A6%95%E0%A7%8D%E0%A6%B7%E0%A6%BF%E0%A6%A3_%E0%A6%8F%E0%A6%B6%E0%A6%BF%E0%A6%AF%E0%A6%BC%E0%A6%BE" TargetMode="External"/><Relationship Id="rId9" Type="http://schemas.openxmlformats.org/officeDocument/2006/relationships/hyperlink" Target="https://bn.wikipedia.org/wiki/%E0%A6%AA%E0%A6%BE%E0%A6%B8%E0%A6%AA%E0%A7%8B%E0%A6%B0%E0%A7%8D%E0%A6%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 Mamun Mamun</dc:creator>
  <cp:keywords/>
  <dc:description/>
  <cp:lastModifiedBy>Abdullah Al Mamun Mamun</cp:lastModifiedBy>
  <cp:revision>2</cp:revision>
  <dcterms:created xsi:type="dcterms:W3CDTF">2019-12-31T12:18:00Z</dcterms:created>
  <dcterms:modified xsi:type="dcterms:W3CDTF">2019-12-31T12:18:00Z</dcterms:modified>
</cp:coreProperties>
</file>