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F" w:rsidRDefault="00664FE9" w:rsidP="00DA1C9F">
      <w:pPr>
        <w:spacing w:after="0" w:line="240" w:lineRule="auto"/>
        <w:jc w:val="center"/>
        <w:outlineLvl w:val="0"/>
        <w:rPr>
          <w:rFonts w:ascii="NikoshBAN" w:eastAsia="Times New Roman" w:hAnsi="NikoshBAN" w:cs="NikoshBAN"/>
          <w:kern w:val="36"/>
          <w:sz w:val="32"/>
          <w:szCs w:val="32"/>
          <w:lang w:bidi="bn-IN"/>
        </w:rPr>
      </w:pPr>
      <w:r w:rsidRPr="00DA1C9F">
        <w:rPr>
          <w:rFonts w:ascii="SutonnyMJ" w:eastAsia="Times New Roman" w:hAnsi="SutonnyMJ" w:cs="NikoshBAN"/>
          <w:b/>
          <w:bCs/>
          <w:kern w:val="36"/>
          <w:sz w:val="40"/>
          <w:szCs w:val="40"/>
          <w:u w:val="single"/>
          <w:cs/>
          <w:lang w:bidi="bn-IN"/>
        </w:rPr>
        <w:t xml:space="preserve">প্রাথমিক শিক্ষার মানোন্নয়নে </w:t>
      </w:r>
      <w:r w:rsidR="00DA1C9F">
        <w:rPr>
          <w:rFonts w:ascii="SutonnyMJ" w:eastAsia="Times New Roman" w:hAnsi="SutonnyMJ" w:cs="NikoshBAN" w:hint="cs"/>
          <w:b/>
          <w:bCs/>
          <w:kern w:val="36"/>
          <w:sz w:val="40"/>
          <w:szCs w:val="40"/>
          <w:u w:val="single"/>
          <w:cs/>
          <w:lang w:bidi="bn-IN"/>
        </w:rPr>
        <w:t xml:space="preserve">কিছু </w:t>
      </w:r>
      <w:r w:rsidRPr="00DA1C9F">
        <w:rPr>
          <w:rFonts w:ascii="SutonnyMJ" w:eastAsia="Times New Roman" w:hAnsi="SutonnyMJ" w:cs="NikoshBAN"/>
          <w:b/>
          <w:bCs/>
          <w:kern w:val="36"/>
          <w:sz w:val="40"/>
          <w:szCs w:val="40"/>
          <w:u w:val="single"/>
          <w:cs/>
          <w:lang w:bidi="bn-IN"/>
        </w:rPr>
        <w:t>সুপারিশ</w:t>
      </w:r>
      <w:r w:rsidR="00DA1C9F">
        <w:rPr>
          <w:rFonts w:ascii="SutonnyMJ" w:eastAsia="Times New Roman" w:hAnsi="SutonnyMJ" w:cs="NikoshBAN" w:hint="cs"/>
          <w:b/>
          <w:bCs/>
          <w:kern w:val="36"/>
          <w:sz w:val="40"/>
          <w:szCs w:val="40"/>
          <w:u w:val="single"/>
          <w:cs/>
          <w:lang w:bidi="bn-IN"/>
        </w:rPr>
        <w:t xml:space="preserve"> </w:t>
      </w:r>
      <w:r w:rsidRPr="00DA1C9F">
        <w:rPr>
          <w:rFonts w:ascii="SutonnyMJ" w:eastAsia="Times New Roman" w:hAnsi="SutonnyMJ" w:cs="NikoshBAN" w:hint="cs"/>
          <w:b/>
          <w:bCs/>
          <w:kern w:val="36"/>
          <w:sz w:val="40"/>
          <w:szCs w:val="40"/>
          <w:cs/>
          <w:lang w:bidi="bn-IN"/>
        </w:rPr>
        <w:t>,</w:t>
      </w:r>
    </w:p>
    <w:p w:rsidR="00664FE9" w:rsidRPr="00664FE9" w:rsidRDefault="00DA1C9F" w:rsidP="00664FE9">
      <w:pPr>
        <w:spacing w:after="0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32"/>
          <w:szCs w:val="32"/>
          <w:u w:val="single"/>
          <w:lang w:bidi="bn-IN"/>
        </w:rPr>
      </w:pPr>
      <w:r>
        <w:rPr>
          <w:rFonts w:ascii="NikoshBAN" w:eastAsia="Times New Roman" w:hAnsi="NikoshBAN" w:cs="NikoshBAN" w:hint="cs"/>
          <w:kern w:val="36"/>
          <w:sz w:val="32"/>
          <w:szCs w:val="32"/>
          <w:cs/>
          <w:lang w:bidi="bn-IN"/>
        </w:rPr>
        <w:t xml:space="preserve">                   </w:t>
      </w:r>
      <w:r w:rsidR="00664FE9" w:rsidRPr="00DA1C9F">
        <w:rPr>
          <w:rFonts w:ascii="NikoshBAN" w:eastAsia="Times New Roman" w:hAnsi="NikoshBAN" w:cs="NikoshBAN"/>
          <w:kern w:val="36"/>
          <w:sz w:val="32"/>
          <w:szCs w:val="32"/>
          <w:cs/>
          <w:lang w:bidi="bn-IN"/>
        </w:rPr>
        <w:t>দিলসাদ</w:t>
      </w:r>
      <w:r w:rsidR="00961BE5">
        <w:rPr>
          <w:rFonts w:ascii="NikoshBAN" w:eastAsia="Times New Roman" w:hAnsi="NikoshBAN" w:cs="NikoshBAN"/>
          <w:kern w:val="36"/>
          <w:sz w:val="32"/>
          <w:szCs w:val="32"/>
          <w:cs/>
          <w:lang w:bidi="bn-IN"/>
        </w:rPr>
        <w:t xml:space="preserve"> আ</w:t>
      </w:r>
      <w:r w:rsidR="00961BE5">
        <w:rPr>
          <w:rFonts w:ascii="NikoshBAN" w:eastAsia="Times New Roman" w:hAnsi="NikoshBAN" w:cs="NikoshBAN" w:hint="cs"/>
          <w:kern w:val="36"/>
          <w:sz w:val="32"/>
          <w:szCs w:val="32"/>
          <w:cs/>
          <w:lang w:bidi="bn-IN"/>
        </w:rPr>
        <w:t>ন</w:t>
      </w:r>
      <w:r w:rsidR="00664FE9" w:rsidRPr="00DA1C9F">
        <w:rPr>
          <w:rFonts w:ascii="NikoshBAN" w:eastAsia="Times New Roman" w:hAnsi="NikoshBAN" w:cs="NikoshBAN"/>
          <w:kern w:val="36"/>
          <w:sz w:val="32"/>
          <w:szCs w:val="32"/>
          <w:cs/>
          <w:lang w:bidi="bn-IN"/>
        </w:rPr>
        <w:t xml:space="preserve">জুমান রুমা </w:t>
      </w:r>
      <w:r w:rsidR="00664FE9" w:rsidRPr="00DA1C9F">
        <w:rPr>
          <w:rFonts w:ascii="NikoshBAN" w:eastAsia="Times New Roman" w:hAnsi="NikoshBAN" w:cs="NikoshBAN" w:hint="cs"/>
          <w:kern w:val="36"/>
          <w:sz w:val="32"/>
          <w:szCs w:val="32"/>
          <w:cs/>
          <w:lang w:bidi="bn-IN"/>
        </w:rPr>
        <w:t>, প্রধান শিক্ষক,  বড় ভেওলা সরকারি প্রাথমিক বিদ্যালয়।</w:t>
      </w:r>
    </w:p>
    <w:p w:rsidR="00EE23F9" w:rsidRDefault="00961BE5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শিক্ষা</w:t>
      </w: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ই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 জাতির মেরুদণ্ড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আর প্রাথমিক শিক্ষা </w:t>
      </w: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হলো সকল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শিক্ষা ব্যবস্থার মূল ভিত্তি। </w:t>
      </w: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তাই</w:t>
      </w: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গুণগত ও মানসম্মত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প্রাথমিক শিক্ষা </w:t>
      </w: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বাস্তবায়নের ক্ষেত্রে  সকলের আন্তরিক প্রচেষ্ঠার প্রয়োজন</w:t>
      </w:r>
      <w:r w:rsidR="00EE23F9">
        <w:rPr>
          <w:rFonts w:ascii="NikoshBAN" w:eastAsia="Times New Roman" w:hAnsi="NikoshBAN" w:cs="NikoshBAN" w:hint="cs"/>
          <w:sz w:val="28"/>
          <w:szCs w:val="28"/>
          <w:cs/>
          <w:lang w:bidi="hi-IN"/>
        </w:rPr>
        <w:t xml:space="preserve">।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একথা সত্য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যে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সীমিত সম্পদ ও অধিক জনসংখ্যার একটি দেশে গুণগত ও মানসম্মত প্রাথমিক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শিক্ষা ব্যবস্থা নিশ্চিত করা অসম্ভবকে সম্ভব করার মত একটি কঠিন চ্যালেঞ্জ।</w:t>
      </w:r>
      <w:r w:rsidR="00DA1C9F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তাই নিজের কর্ম-অভিজ্ঞতা এবং বিভিন্ন প্রশিক্ষণে অর্জিত জ্ঞানের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ভিত্তিতে মানসম্মত এবং গুণগত প্রাথমিক শিক্ষা নিশ্চিতকরণের ক্ষেত্রে কিছু</w:t>
      </w:r>
      <w:r w:rsidR="00664FE9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EE23F9">
        <w:rPr>
          <w:rFonts w:ascii="NikoshBAN" w:eastAsia="Times New Roman" w:hAnsi="NikoshBAN" w:cs="NikoshBAN"/>
          <w:sz w:val="28"/>
          <w:szCs w:val="28"/>
          <w:cs/>
          <w:lang w:bidi="bn-IN"/>
        </w:rPr>
        <w:t>সুপারিশ তুলে ধর</w:t>
      </w:r>
      <w:r w:rsidR="00EE23F9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ছি</w:t>
      </w:r>
      <w:r w:rsidR="00664FE9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 </w:t>
      </w:r>
      <w:r w:rsidR="00EE23F9">
        <w:rPr>
          <w:rFonts w:ascii="NikoshBAN" w:eastAsia="Times New Roman" w:hAnsi="NikoshBAN" w:cs="NikoshBAN" w:hint="cs"/>
          <w:sz w:val="28"/>
          <w:szCs w:val="28"/>
          <w:cs/>
          <w:lang w:bidi="hi-IN"/>
        </w:rPr>
        <w:t>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১.</w:t>
      </w:r>
      <w:r w:rsidRPr="00664FE9"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শিশুদের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শিখন-শেখানোর পরিবেশকে আনন্দ-মুখর ও শিশু-বান্ধব করার লক্ষ্যে প্রয়োজনীয়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দৃষ্টিনন্দন অবকাঠামো গড়ে তুলতে হবে। শ্রেণিকক্ষে রঙিন কাগজে চারু ও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কারুকলার কাজ সুন্দরভাবে টানিয়ে স্বল্পব্যয়ে শিশু-শিক্ষার্থীদের কাছে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শ্রেণিকক্ষকে  চিত্তাকর্ষক ও গ্রহণযোগ্য করে গড়ে তোলা যেতে পারে।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২.</w:t>
      </w:r>
      <w:r w:rsidRPr="00664FE9"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এ কথা সত্য যে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প্রশিক্ষণের কোন বিকল্প নেই। কিন্তু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শুধু প্রশিক্ষণের ব্যবস্থা করলেই চলবে না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প্রশিক্ষণ থেকে অর্জিত জ্ঞান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শ্রেণি পাঠদানে শিক্ষক কর্তৃক যথাযথভাবে প্রয়োগ এবং প্রযোজ্য কর্তৃপক্ষ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কর্তৃক প্রয়োজনীয় ফলোআপ নিশ্চিত করতে হবে। একজন শিক্ষক নিজে অবশ্যই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শ্রবণযোগ্য স্বরে প্রমিত বাংলায় বন্ধুসুলভ দৃষ্টিভঙ্গিতে কথা বলবেন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মৌখিক ও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অমৌখিক ভাব বিনিময়ে ইতিবাচকতার ছাপ থাকবে। শিক্ষার্থীর প্রতি শিক্ষকের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সম্পর্ক হবে পেশাগত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ইতিবাচক ও ন্যায়সঙ্গত।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৩.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একজন শিক্ষককে অবশ্যই বার্ষিক ও দৈনিক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পাঠ-পরিকল্পনা প্রণয়ন এবং সে আলোকে পূর্ব প্রস্তুতি গ্রহণ করে শিখন-শেখানো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কার্যক্রম পরিচালনা করতে হবে। শিক্ষার্থীদের প্রশ্ন করতে উৎসাহিত করতে হবে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এবং হাসিমুখে তার উত্তর দিতে হবে।শিক্ষার্থীদেরকে বেশি বেশি উন্মুক্ত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প্রশ্ন করতে হবে যাতে তারা নিজের ভাষায় নিজের মত করে মনের ভাব প্রকাশের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সুযোগ পায়।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৪.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শিক্ষক কখনোই ভুলে যাবেন না যে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শ্রেণিতে সবল ও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দুর্বল শিক্ষার্থী রয়েছে এবং সে অনুযায়ী তাদেরকে গুরুত্ব দিয়ে যতটুকু সম্ভব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ভারসাম্যপূর্ণ পরিবেশে শিখন-শেখানো কার্যক্রম পরিচালনা করতে হবে।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এক্ষেত্রে ইসিএল এবং ডিপিএড-এর আলোকে স্তর ভিত্তিক পাঠদান অধিকতর ফলপ্রসূ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হতে পারে।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> 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৫.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বিদ্যালয়ের ক্যাচমেন্ট এলাকার বিভিন্ন শ্রেণি পেশার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মানুষকে যতটুকু সম্ভব বিদ্যালয়ের বিভিন্ন উন্নয়নমূলক কার্যক্রমের সাথে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সম্পৃক্ত করতে এবং এ বিষয়ে বিদ্যালয় পরিচালনা কমিটির ভূমিকা কার্যকর করার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লক্ষ্যে প্রয়োজনীয় পদক্ষেপ নিতে হবে।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৬.</w:t>
      </w:r>
      <w:r w:rsidRPr="00664FE9"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ডিজিটাল বাংলাদেশ গড়তে ও টেকসই উন্নয়ন (এসডিজি)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নিশ্চিতকরণে সমগ্র প্রাথমিক শিক্ষার প্রতিটি কর্মসূচিকে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তথ্য-প্রযুক্তিভিত্তিক প্রক্রিয়ার আওতায় এনে তা মূলধারার সাথে সম্পৃক্ত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করতে হবে।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৭.</w:t>
      </w:r>
      <w:r w:rsidRPr="00664FE9"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প্রতিটি প্রাথমিক বিদ্যালয়ে ক্রমান্বয়ে পাঠাগার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সীমিত পরিসরে বিজ্ঞান-গবেষণাগার এবং কম্পিউটার ল্যাব গড়ে তুলতে হবে। তার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সাথে সাথে সরকার প্রদত্ত ল্যাপটপ ও মাল্টিমিডিয়া প্রজেক্টর ব্যবহার এবং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ডিজিটাল কনটেন্ট তৈরি করে পাঠদান নিশ্চিত করতে হবে। এ কনটেন্টগুলো অবশ্যই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দৃষ্টিনন্দন ও শিশুদের চাহিদাসম্পন্ন হতে হবে। তবে শুধুমাত্র মাল্টিমিডিয়ার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উপর নির্ভরতা শ্রেণি পাঠদানে সহায়ক হবে না যদি শিক্ষক- শিক্ষার্থী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মিথষ্ক্রিয়া এবং একক চিন্তন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জোড়ায় আলোচনা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দলীয় কাজ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হাতে কলমে শিক্ষাদান ও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গ্রহণ এবং বাস্তব উপকরণ ও অভিজ্ঞতা সমৃদ্ধ পাঠদান না হয়।</w:t>
      </w:r>
    </w:p>
    <w:p w:rsidR="00DA1C9F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৮.</w:t>
      </w:r>
      <w:r w:rsidRPr="00664FE9"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শিক্ষার্থীদের দৈহিক ও মানসিক বিকাশের জন্য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বিদ্যালয়ে গল্প বলা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কবিতা আবৃত্তি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চিত্রাঙ্কন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উপস্থিত ও নির্ধারিত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বক্তৃতা নিয়মিতভাবে পরিচালনা এবং বার্ষিক ক্রীড়া ও সাংস্কৃতিক অনুষ্ঠান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উৎসবমুখর পরিবেশে আয়োজন নিশ্চিত করতে হবে।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৯.</w:t>
      </w:r>
      <w:r w:rsidRPr="00664FE9"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  <w:t> 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আন্ত:প্রাথমিক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 ক্রীড়া ও সাংস্কৃতিক প্রতিযোগিতা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বঙ্গবন্ধু গোল্ডকাপ প্রাথমিক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 ফুটবল টুর্নামেন্ট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বঙ্গমাতা বেগম ফজিলাতুন্নেসা মুজিব গোল্ডকাপ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প্রাথমিক বিদ্যালয় ফুটবল টুর্নামেন্ট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জাতীয় শিশু পুরস্কার প্রতিযোগিতাসহ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স্থানীয় বিভিন্ন প্রতিযোগিতায় শিক্ষার্থীদেরকে উৎসাহিত করা এবং সক্রিয়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অংশগ্রহণের সুযোগ প্রদান নিশ্চিত করতে হবে।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lastRenderedPageBreak/>
        <w:t>১০.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বিদ্যালয়ে অনিয়মিত শিক্ষার্থীদের নিয়মিত খোঁজখবর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নেওয়া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শিক্ষক ও এসএমসি সদস্য কর্তৃক কার্যকর হোমভিজিট করা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মা সমাবেশ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উঠোন বৈঠক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শিক্ষক-অভিভাবক সভা ও অভিভাবক সমাবেশে আলোচনা করে কার্যকর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পদক্ষেপ নিয়ে শিক্ষার্থীদের নিয়মিত উপস্থিতি নিশ্চিত করা।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১১.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বিদ্যালয়ে স্লিপার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দোলনা ও আউট-ডোর খেলাধুলার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সামগ্রী বৃদ্ধি করা যাতে শিশুরা উন্মুক্ত পরিবেশে খোলামেলা ছুটোছুটির সুযোগ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পায়। সাথে সাথে বিদ্যালয় আঙিনায় বনজ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ফলদ ও ভেষজ বৃক্ষ এবং বৈচিত্র্যপূর্ণ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রঙিন ও সুগন্ধী ফুলের বাগান শিশুদেরকে বিদ্যালয়ে অবস্থানের প্রতি উৎসাহিত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করবে 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১২.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নিয়মিত শপথবাক্য পাঠ করানোসহ সমাবেশ ও সঠিক তাল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লয় ও সুরে জাতীয় সংগীত পরিচালনা ও কাবিং কার্যক্রম শিক্ষার্থীদের দেশপ্রেম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নৈতিকতা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জাতীয়তাবোধ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চেতনা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নেতৃত্ব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চরিত্র গঠন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মানবিক মূল্যবোধের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বিকাশ ও সামাজিক মিথস্ক্রিয়ায় ইতিবাচক অগ্রগতি সাধন করবে।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১৩.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 সরকারি ও স্থানীয় ব্যবস্থাপনায় সকল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বিদ্যালয়ে মিড-ডে মিলের ব্যবস্থা করতে হবে।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১৪.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যেকোন এলাকায় সরকারিভাবে গৃহীত যেকোন বিদ্যালয়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উন্নয়নমূলক কার্যক্রমে উক্ত এলাকার জনসাধারণ ও জনপ্রতিনিধিদের স্কুলের সাথে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সম্পৃক্ত করতে হবে। যেমন- স্লিপ তহবিল গঠনের জন্য স্থানীয় জনগণকে উৎসাহিত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করা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তহবিল সংগ্রহ ও বিদ্যালয়ে শিশুবান্ধব ও আনন্দদায়ক পাঠদান পরিবেশ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তৈরীতে এ তহবিলের সর্বোত্তম ব্যবহার নিশ্চিত করা।</w:t>
      </w:r>
    </w:p>
    <w:p w:rsidR="00D40A58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১৫.</w:t>
      </w:r>
      <w:r w:rsidR="00D40A58" w:rsidRPr="00D40A58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D40A58"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.</w:t>
      </w:r>
      <w:r w:rsidR="00D40A58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D40A58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সুস্থ-সবল এবং মেধাসম্পন্ন শিশু গড়ে তোলার লক্ষ্যে</w:t>
      </w:r>
      <w:r w:rsidR="00D40A58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D40A58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মা ও শিশুর পুষ্টি নিশ্চিত করতে হবে এবং ভেজালমুক্ত খাদ্য সরবরাহ করার</w:t>
      </w:r>
      <w:r w:rsidR="00D40A58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D40A58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জন্য সরকারকে কার্যকর ও কঠোর প্রশাসনিক পদক্ষেপ গ্রহণ করতে হবে। প্রয়োজনে</w:t>
      </w:r>
      <w:r w:rsidR="00D40A58"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D40A58"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খাদ্যে ভেজাল মেশালে সর্বোচ্চ শাস্তি মৃত্যুদণ্ডের বিধান রাখতে হবে।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১৬.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সকল নাগরিকের জন্য মৌলিক শিক্ষা নিশ্চিত করতে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EE23F9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 শিক্ষকদের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বিভাগ বহির্ভূত কাজ থেকে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বিরত রেখে </w:t>
      </w:r>
      <w:r w:rsidR="00EE23F9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শ্রেণিকক্ষে নিয়মিত পাঠদানের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সুযোগ অবারিত করা</w:t>
      </w:r>
      <w:r w:rsidR="004137D8">
        <w:rPr>
          <w:rFonts w:ascii="NikoshBAN" w:eastAsia="Times New Roman" w:hAnsi="NikoshBAN" w:cs="NikoshBAN" w:hint="cs"/>
          <w:sz w:val="28"/>
          <w:szCs w:val="28"/>
          <w:cs/>
          <w:lang w:bidi="hi-IN"/>
        </w:rPr>
        <w:t xml:space="preserve">। 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যতদূর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সম্ভব শ্রেণিকক</w:t>
      </w:r>
      <w:r w:rsidR="004137D8">
        <w:rPr>
          <w:rFonts w:ascii="NikoshBAN" w:eastAsia="Times New Roman" w:hAnsi="NikoshBAN" w:cs="NikoshBAN"/>
          <w:sz w:val="28"/>
          <w:szCs w:val="28"/>
          <w:cs/>
          <w:lang w:bidi="bn-IN"/>
        </w:rPr>
        <w:t>্ষ ও বিভাগ বহির্ভূত কাজে শিক্ষক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দেরকে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সংশ্লিষ্ট না করে নিজ নিজ দায়িত্বপালনে নিয়োজিত রাখা হলে প্রাথমিক শিক্ষার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গুণগত মান নিশ্চিত করা সম্ভব হবে।</w:t>
      </w:r>
    </w:p>
    <w:p w:rsidR="00664FE9" w:rsidRPr="00664FE9" w:rsidRDefault="00664FE9" w:rsidP="00664FE9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8"/>
          <w:szCs w:val="28"/>
          <w:lang w:bidi="bn-IN"/>
        </w:rPr>
      </w:pPr>
      <w:r w:rsidRPr="00664FE9"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  <w:t>১৭</w:t>
      </w:r>
      <w:r w:rsidR="00D40A58">
        <w:rPr>
          <w:rFonts w:ascii="NikoshBAN" w:eastAsia="Times New Roman" w:hAnsi="NikoshBAN" w:cs="NikoshBAN"/>
          <w:sz w:val="28"/>
          <w:szCs w:val="28"/>
          <w:lang w:bidi="bn-IN"/>
        </w:rPr>
        <w:t xml:space="preserve"> .</w:t>
      </w:r>
      <w:bookmarkStart w:id="0" w:name="_GoBack"/>
      <w:bookmarkEnd w:id="0"/>
      <w:r w:rsidR="004137D8">
        <w:rPr>
          <w:rFonts w:ascii="NikoshBAN" w:eastAsia="Times New Roman" w:hAnsi="NikoshBAN" w:cs="NikoshBAN"/>
          <w:sz w:val="28"/>
          <w:szCs w:val="28"/>
          <w:cs/>
          <w:lang w:bidi="bn-IN"/>
        </w:rPr>
        <w:t>স্থা</w:t>
      </w:r>
      <w:r w:rsidR="004137D8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পিত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="004137D8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</w:t>
      </w:r>
      <w:r w:rsidR="004137D8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সমূহে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র ভৌত পরিবেশ উন্নত করে তাতে প্রয়োজনীয় সংখ্যক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শিক্ষার্থীর বসার ব্যবস্থা ও যথেষ্ট সংখ্যক  শিক্ষা উপকরণ সরবরাহ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আকর্ষণীয়-আনন্দদায়ক-শিশুবান্ধব পাঠ্যপুস্তক প্রবর্তন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দরিদ্র শিশুদের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বিদ্যালয়ে উপস্থিতি নিশ্চিতকরণে বিনামূল্যে স্কুলের পোশাক ও টিফিন সরবরাহ</w:t>
      </w:r>
      <w:r w:rsidRPr="00664FE9">
        <w:rPr>
          <w:rFonts w:ascii="NikoshBAN" w:eastAsia="Times New Roman" w:hAnsi="NikoshBAN" w:cs="NikoshBAN"/>
          <w:sz w:val="28"/>
          <w:szCs w:val="28"/>
          <w:lang w:bidi="bn-IN"/>
        </w:rPr>
        <w:t xml:space="preserve"> </w:t>
      </w:r>
      <w:r w:rsidRPr="00664FE9">
        <w:rPr>
          <w:rFonts w:ascii="NikoshBAN" w:eastAsia="Times New Roman" w:hAnsi="NikoshBAN" w:cs="NikoshBAN"/>
          <w:sz w:val="28"/>
          <w:szCs w:val="28"/>
          <w:cs/>
          <w:lang w:bidi="bn-IN"/>
        </w:rPr>
        <w:t>করা</w:t>
      </w:r>
      <w:r w:rsidR="004137D8">
        <w:rPr>
          <w:rFonts w:ascii="NikoshBAN" w:eastAsia="Times New Roman" w:hAnsi="NikoshBAN" w:cs="NikoshBAN" w:hint="cs"/>
          <w:sz w:val="28"/>
          <w:szCs w:val="28"/>
          <w:cs/>
          <w:lang w:bidi="hi-IN"/>
        </w:rPr>
        <w:t>।</w:t>
      </w:r>
    </w:p>
    <w:p w:rsidR="005C2D11" w:rsidRPr="00664FE9" w:rsidRDefault="005C2D11">
      <w:pPr>
        <w:rPr>
          <w:rFonts w:ascii="NikoshBAN" w:hAnsi="NikoshBAN" w:cs="NikoshBAN"/>
        </w:rPr>
      </w:pPr>
    </w:p>
    <w:sectPr w:rsidR="005C2D11" w:rsidRPr="00664FE9" w:rsidSect="00664F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86"/>
    <w:rsid w:val="00273386"/>
    <w:rsid w:val="004137D8"/>
    <w:rsid w:val="005C2D11"/>
    <w:rsid w:val="00664FE9"/>
    <w:rsid w:val="00961BE5"/>
    <w:rsid w:val="00D40A58"/>
    <w:rsid w:val="00DA1C9F"/>
    <w:rsid w:val="00E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FE9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post-title">
    <w:name w:val="post-title"/>
    <w:basedOn w:val="DefaultParagraphFont"/>
    <w:rsid w:val="0066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FE9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post-title">
    <w:name w:val="post-title"/>
    <w:basedOn w:val="DefaultParagraphFont"/>
    <w:rsid w:val="0066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Royel Computer City</dc:creator>
  <cp:keywords/>
  <dc:description/>
  <cp:lastModifiedBy>Royel Computer City</cp:lastModifiedBy>
  <cp:revision>5</cp:revision>
  <dcterms:created xsi:type="dcterms:W3CDTF">2019-12-08T05:30:00Z</dcterms:created>
  <dcterms:modified xsi:type="dcterms:W3CDTF">2019-12-08T12:52:00Z</dcterms:modified>
</cp:coreProperties>
</file>