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19" w:rsidRDefault="002D4419" w:rsidP="002D4419">
      <w:pPr>
        <w:spacing w:before="100" w:beforeAutospacing="1" w:after="100" w:afterAutospacing="1" w:line="240" w:lineRule="auto"/>
        <w:jc w:val="right"/>
        <w:outlineLvl w:val="1"/>
        <w:rPr>
          <w:rFonts w:ascii="Vrinda" w:eastAsia="Times New Roman" w:hAnsi="Vrinda" w:cs="Vrinda"/>
          <w:b/>
          <w:bCs/>
          <w:sz w:val="36"/>
          <w:szCs w:val="36"/>
        </w:rPr>
      </w:pPr>
      <w:proofErr w:type="spellStart"/>
      <w:r>
        <w:rPr>
          <w:rFonts w:ascii="Vrinda" w:eastAsia="Times New Roman" w:hAnsi="Vrinda" w:cs="Vrinda"/>
          <w:b/>
          <w:bCs/>
          <w:sz w:val="36"/>
          <w:szCs w:val="36"/>
        </w:rPr>
        <w:t>মোহাম্মদ</w:t>
      </w:r>
      <w:proofErr w:type="spellEnd"/>
      <w:r>
        <w:rPr>
          <w:rFonts w:ascii="Vrinda" w:eastAsia="Times New Roman" w:hAnsi="Vrinda" w:cs="Vrinda"/>
          <w:b/>
          <w:bCs/>
          <w:sz w:val="36"/>
          <w:szCs w:val="36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sz w:val="36"/>
          <w:szCs w:val="36"/>
        </w:rPr>
        <w:t>রফিকুল</w:t>
      </w:r>
      <w:proofErr w:type="spellEnd"/>
      <w:r>
        <w:rPr>
          <w:rFonts w:ascii="Vrinda" w:eastAsia="Times New Roman" w:hAnsi="Vrinda" w:cs="Vrinda"/>
          <w:b/>
          <w:bCs/>
          <w:sz w:val="36"/>
          <w:szCs w:val="36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sz w:val="36"/>
          <w:szCs w:val="36"/>
        </w:rPr>
        <w:t>ইসলাম</w:t>
      </w:r>
      <w:proofErr w:type="spellEnd"/>
      <w:r>
        <w:rPr>
          <w:rFonts w:ascii="Vrinda" w:eastAsia="Times New Roman" w:hAnsi="Vrinda" w:cs="Vrinda"/>
          <w:b/>
          <w:bCs/>
          <w:sz w:val="36"/>
          <w:szCs w:val="36"/>
        </w:rPr>
        <w:t xml:space="preserve"> </w:t>
      </w:r>
    </w:p>
    <w:p w:rsidR="00070D3A" w:rsidRPr="00070D3A" w:rsidRDefault="002D4419" w:rsidP="00FF60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Vrinda" w:eastAsia="Times New Roman" w:hAnsi="Vrinda" w:cs="Vrinda"/>
          <w:b/>
          <w:bCs/>
          <w:sz w:val="36"/>
          <w:szCs w:val="36"/>
        </w:rPr>
        <w:t>যে</w:t>
      </w:r>
      <w:proofErr w:type="spellEnd"/>
      <w:r>
        <w:rPr>
          <w:rFonts w:ascii="Vrinda" w:eastAsia="Times New Roman" w:hAnsi="Vrinda" w:cs="Vrinda"/>
          <w:b/>
          <w:bCs/>
          <w:sz w:val="36"/>
          <w:szCs w:val="36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sz w:val="36"/>
          <w:szCs w:val="36"/>
        </w:rPr>
        <w:t>কথা</w:t>
      </w:r>
      <w:proofErr w:type="spellEnd"/>
      <w:r>
        <w:rPr>
          <w:rFonts w:ascii="Vrinda" w:eastAsia="Times New Roman" w:hAnsi="Vrinda" w:cs="Vrinda"/>
          <w:b/>
          <w:bCs/>
          <w:sz w:val="36"/>
          <w:szCs w:val="36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sz w:val="36"/>
          <w:szCs w:val="36"/>
        </w:rPr>
        <w:t>যায়</w:t>
      </w:r>
      <w:proofErr w:type="spellEnd"/>
      <w:r>
        <w:rPr>
          <w:rFonts w:ascii="Vrinda" w:eastAsia="Times New Roman" w:hAnsi="Vrinda" w:cs="Vrinda"/>
          <w:b/>
          <w:bCs/>
          <w:sz w:val="36"/>
          <w:szCs w:val="36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sz w:val="36"/>
          <w:szCs w:val="36"/>
        </w:rPr>
        <w:t>না</w:t>
      </w:r>
      <w:proofErr w:type="spellEnd"/>
      <w:r>
        <w:rPr>
          <w:rFonts w:ascii="Vrinda" w:eastAsia="Times New Roman" w:hAnsi="Vrinda" w:cs="Vrinda"/>
          <w:b/>
          <w:bCs/>
          <w:sz w:val="36"/>
          <w:szCs w:val="36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sz w:val="36"/>
          <w:szCs w:val="36"/>
        </w:rPr>
        <w:t>বলা</w:t>
      </w:r>
      <w:proofErr w:type="spellEnd"/>
    </w:p>
    <w:p w:rsidR="00FF602A" w:rsidRDefault="00070D3A" w:rsidP="00A346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rinda" w:eastAsia="Times New Roman" w:hAnsi="Vrinda" w:cs="Vrinda"/>
          <w:sz w:val="24"/>
          <w:szCs w:val="24"/>
        </w:rPr>
        <w:t>ছোট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কালের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বাবার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প্রায়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তিনশত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গরু,ভেড়া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দুই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জোড়া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মহিষ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এড়ে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গরুকে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বলদ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কারণ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বাবার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২৫০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বিঘা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জমি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চাষবাদ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প্রায়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২০/২৫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জন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রাখাল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কৃষাণ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থাকত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।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যাকে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বলি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দুধে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ভাতে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বাঙ্গলী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।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পরিবারে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কখনও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দুধ-ভাতের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অভাব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হয়নি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রাখাল-কৃষানের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আজানের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উঠে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বলদ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গরুদের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খাওনোর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প্রায়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৬/৭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মাইল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হেটে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জমি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চাষ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যেতে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হত।তখণ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রাস্তা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কাঁচা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বর্ষাকালে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রাস্তায়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শুধু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কাদা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কাদা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তারপরও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যেতে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কি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সখের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বশত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বাবার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গরুর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গাড়িতে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যেতাম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যেতে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যেতে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দেখতাম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বলদ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রাস্তার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ধারে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থাকা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গু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খেত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তখণ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বাবা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গু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খেত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মুখে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ঠুসি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লাগাতো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তারপরও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ঐ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জিনিসে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মুখ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দেওয়ার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আসলে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কথায়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খাজলিত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মলে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কয়লা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ধুলে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ময়লা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তেমনি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বর্তমান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সমাজে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বাবার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ঐ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গরুর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পরের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সমালোচনা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করাই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যাকে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নিন্দা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।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চর্চা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হয়তো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তারা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আরাম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সুখ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পায়।এক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ট্রেনে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রায়টায়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যাওয়ার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ট্রেনের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দেখতে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পায়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নিজের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বাছা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বাদ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অন্যর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পাছা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চুলকাচ্ছে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প্রথমে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আস্তে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আস্তে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তখন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ঐ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ব্যক্তি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সরে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নড়াচড়া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করছে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তারপরও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একই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যাচ্ছে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কিছুক্ষন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গেল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জোরে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একই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করছে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তখন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ঐ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ভদ্র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লোক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বলল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কেন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ভাই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আমাকে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ডিস্টাপ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করছেন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তখন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লোকটি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বলল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তাইতো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বলি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কেন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413482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="00413482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413482">
        <w:rPr>
          <w:rFonts w:ascii="Vrinda" w:eastAsia="Times New Roman" w:hAnsi="Vrinda" w:cs="Vrinda"/>
          <w:sz w:val="24"/>
          <w:szCs w:val="24"/>
        </w:rPr>
        <w:t>আরাম</w:t>
      </w:r>
      <w:proofErr w:type="spellEnd"/>
      <w:r w:rsidR="00413482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413482">
        <w:rPr>
          <w:rFonts w:ascii="Vrinda" w:eastAsia="Times New Roman" w:hAnsi="Vrinda" w:cs="Vrinda"/>
          <w:sz w:val="24"/>
          <w:szCs w:val="24"/>
        </w:rPr>
        <w:t>পাচ্ছি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2379DB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r w:rsidR="00413482">
        <w:rPr>
          <w:rFonts w:ascii="Vrinda" w:eastAsia="Times New Roman" w:hAnsi="Vrinda" w:cs="Vrinda"/>
          <w:sz w:val="24"/>
          <w:szCs w:val="24"/>
        </w:rPr>
        <w:t>।</w:t>
      </w:r>
      <w:r w:rsidR="002379DB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আসলে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স্বভাব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কাজই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করবে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সমাজে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অন্যর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দোষ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খুজা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দোষ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ধরা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যেহেতু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চির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দিনের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স্বভাব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কাজটি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করবেই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কারন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কখনও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নিতো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অনেকে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অন্যর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দেখতে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আমরাতো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সাধু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চোরের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গল্প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সবাইতো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জানি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কর্ম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সেতো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তাইতো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ভাববে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করেনি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সৃষ্টির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মর্ম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কিভাবে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বুঝবে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যাকে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পরের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ধণে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পুৎদারী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r w:rsidR="00CA13E9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দেখতে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পায়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শূধু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করেই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অন্যর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দিকে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তাকানোর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সমালোচনা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কখনও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অভাস্ব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।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গল্প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ছিলাম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ছোট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কালে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গল্পটি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ছেলে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পরীক্ষা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উপলক্ষে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শিখেছে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সম্পর্কে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রচনা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পরীক্ষার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প্রশ্নপত্রে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এসে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গেছে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নদী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70D3A">
        <w:rPr>
          <w:rFonts w:ascii="Mangal" w:eastAsia="Times New Roman" w:hAnsi="Mangal" w:cs="Mangal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অতএব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গরুকে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নদীর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তীরে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লিখল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গ্রামে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নদী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নদীর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তীরে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চরে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70D3A">
        <w:rPr>
          <w:rFonts w:ascii="Mangal" w:eastAsia="Times New Roman" w:hAnsi="Mangal" w:cs="Mangal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অতঃপর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জুড়ে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দিল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সম্পর্কিত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শেখা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রচনাটা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পরীক্ষার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খাতায়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দুই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ভাইয়ের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সম্পর্কিত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রচনায়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হুবহু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মিল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পরিলক্ষিত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পরীক্ষকের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জিজ্ঞাসার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জবাবে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দুই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ভাই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সমস্বরে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উঠেছিল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তো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হবেই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কারণ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একই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গরুকে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দেখে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লিখেছি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A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গল্প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বুঝতে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পারছি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ভাবনা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সেতো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ভাবে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CA13E9">
        <w:rPr>
          <w:rFonts w:ascii="Vrinda" w:eastAsia="Times New Roman" w:hAnsi="Vrinda" w:cs="Vrinda"/>
          <w:sz w:val="24"/>
          <w:szCs w:val="24"/>
        </w:rPr>
        <w:t>ভাববে</w:t>
      </w:r>
      <w:proofErr w:type="spellEnd"/>
      <w:r w:rsidR="00CA13E9">
        <w:rPr>
          <w:rFonts w:ascii="Vrinda" w:eastAsia="Times New Roman" w:hAnsi="Vrinda" w:cs="Vrinda"/>
          <w:sz w:val="24"/>
          <w:szCs w:val="24"/>
        </w:rPr>
        <w:t xml:space="preserve"> </w:t>
      </w:r>
      <w:r w:rsidR="00FF602A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জ্ঞানের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গভীরতা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তত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টুকুই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।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আরাকটি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গল্প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ছিলাম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, 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গ্রামের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লোকের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হারানো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গিয়েছিল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বহু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করেও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সেটার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খোঁজ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পাওয়া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গেল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প্রয়াত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চাটুকার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সাহেবের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মতে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প্রতিটি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গ্রামেই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পাগল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তো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পাগল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ঘণ্টার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গরুটি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খুঁজে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এসে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বলল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চিন্তা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দেখলাম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কোথায়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কোথায়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যাইতাম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জায়গায়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গেছি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পাইয়া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গ্যাছিগা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গ্রামের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অপর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একজনের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হারালে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সকালে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খুঁজতে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lastRenderedPageBreak/>
        <w:t>বেরিয়ে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দুপুরে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শুষ্ক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মুখে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বাড়িতে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প্রত্যাবর্তনের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পুত্রকে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ভাই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সম্বোধন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গ্লাস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পানি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আনতে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বললে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স্ত্রীর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জিজ্ঞাসার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জবাবে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নাকি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বলেছিল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হারালে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এমনই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FF602A" w:rsidRDefault="00070D3A" w:rsidP="00A346C5">
      <w:pPr>
        <w:spacing w:before="100" w:beforeAutospacing="1" w:after="100" w:afterAutospacing="1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ছাত্রাবস্থায়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জরাসন্ধ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রচিত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কারাগার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সম্পর্কিত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গ্রন্থ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লৌহকপাট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0D3A">
        <w:rPr>
          <w:rFonts w:ascii="Vrinda" w:eastAsia="Times New Roman" w:hAnsi="Vrinda" w:cs="Vrinda"/>
          <w:sz w:val="24"/>
          <w:szCs w:val="24"/>
        </w:rPr>
        <w:t>এ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পড়েছিলাম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চুরির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অপরাধে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ধৃত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অপরাধীকে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কারাগারে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সবচেয়ে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অবজ্ঞার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দৃষ্টিতে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কেননা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চুরি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নাকি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সবচেয়ে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সহজ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গরুকে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গোয়ালঘর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রাতটা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কোনোরকমে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ঝোপঝাড়ে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লুকিয়ে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রেখে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ভোরের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আলোয়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হাঁটাচলার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রাস্তায়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তুলে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গরুর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পেছনে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পেছনে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হাঁটা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দিলেই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ব্যস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দরকার</w:t>
      </w:r>
      <w:proofErr w:type="spellEnd"/>
      <w:r w:rsidRPr="0007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D3A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070D3A">
        <w:rPr>
          <w:rFonts w:ascii="Vrinda" w:eastAsia="Times New Roman" w:hAnsi="Vrinda" w:cs="Vrinda"/>
          <w:sz w:val="24"/>
          <w:szCs w:val="24"/>
        </w:rPr>
        <w:t>।</w:t>
      </w:r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গল্প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বুঝতে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অন্যর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সমালোচনা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সহযোগিতা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।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হীন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পরিচয়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নিন্দা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বন্ধ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="00FF602A">
        <w:rPr>
          <w:rFonts w:ascii="Vrinda" w:eastAsia="Times New Roman" w:hAnsi="Vrinda" w:cs="Vrinda"/>
          <w:sz w:val="24"/>
          <w:szCs w:val="24"/>
        </w:rPr>
        <w:t>অপিরহার্য</w:t>
      </w:r>
      <w:proofErr w:type="spellEnd"/>
      <w:r w:rsidR="00FF602A">
        <w:rPr>
          <w:rFonts w:ascii="Vrinda" w:eastAsia="Times New Roman" w:hAnsi="Vrinda" w:cs="Vrinda"/>
          <w:sz w:val="24"/>
          <w:szCs w:val="24"/>
        </w:rPr>
        <w:t xml:space="preserve"> । </w:t>
      </w:r>
    </w:p>
    <w:p w:rsidR="00070D3A" w:rsidRPr="00070D3A" w:rsidRDefault="00070D3A" w:rsidP="00FF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D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2776" w:rsidRDefault="00962776" w:rsidP="00070D3A">
      <w:pPr>
        <w:jc w:val="center"/>
      </w:pPr>
    </w:p>
    <w:sectPr w:rsidR="00962776" w:rsidSect="00FF60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70D3A"/>
    <w:rsid w:val="00070D3A"/>
    <w:rsid w:val="002379DB"/>
    <w:rsid w:val="002D4419"/>
    <w:rsid w:val="00413482"/>
    <w:rsid w:val="00962776"/>
    <w:rsid w:val="00A346C5"/>
    <w:rsid w:val="00CA13E9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0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0D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70D3A"/>
    <w:rPr>
      <w:color w:val="0000FF"/>
      <w:u w:val="single"/>
    </w:rPr>
  </w:style>
  <w:style w:type="character" w:customStyle="1" w:styleId="name">
    <w:name w:val="name"/>
    <w:basedOn w:val="DefaultParagraphFont"/>
    <w:rsid w:val="00070D3A"/>
  </w:style>
  <w:style w:type="character" w:customStyle="1" w:styleId="count">
    <w:name w:val="count"/>
    <w:basedOn w:val="DefaultParagraphFont"/>
    <w:rsid w:val="00070D3A"/>
  </w:style>
  <w:style w:type="paragraph" w:styleId="NormalWeb">
    <w:name w:val="Normal (Web)"/>
    <w:basedOn w:val="Normal"/>
    <w:uiPriority w:val="99"/>
    <w:semiHidden/>
    <w:unhideWhenUsed/>
    <w:rsid w:val="0007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5</cp:revision>
  <dcterms:created xsi:type="dcterms:W3CDTF">2019-10-19T15:54:00Z</dcterms:created>
  <dcterms:modified xsi:type="dcterms:W3CDTF">2019-10-19T16:38:00Z</dcterms:modified>
</cp:coreProperties>
</file>