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E" w:rsidRPr="007229E6" w:rsidRDefault="00D9505E" w:rsidP="00D9505E">
      <w:pPr>
        <w:pStyle w:val="NormalWeb"/>
        <w:shd w:val="clear" w:color="auto" w:fill="FFFFFF"/>
        <w:spacing w:before="150" w:beforeAutospacing="0" w:after="360" w:afterAutospacing="0" w:line="375" w:lineRule="atLeast"/>
        <w:jc w:val="center"/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</w:pPr>
      <w:bookmarkStart w:id="0" w:name="_GoBack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>ই-</w:t>
      </w:r>
      <w:proofErr w:type="spellStart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>লার্নিং</w:t>
      </w:r>
      <w:proofErr w:type="spellEnd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>এর</w:t>
      </w:r>
      <w:proofErr w:type="spellEnd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>সাতকাহন</w:t>
      </w:r>
      <w:proofErr w:type="spellEnd"/>
      <w:r w:rsidRPr="007229E6">
        <w:rPr>
          <w:rFonts w:ascii="NikoshBAN" w:hAnsi="NikoshBAN" w:cs="NikoshBAN"/>
          <w:b/>
          <w:color w:val="632423" w:themeColor="accent2" w:themeShade="80"/>
          <w:sz w:val="40"/>
          <w:shd w:val="clear" w:color="auto" w:fill="FFFFFF"/>
        </w:rPr>
        <w:t>।</w:t>
      </w:r>
    </w:p>
    <w:p w:rsidR="00852E43" w:rsidRPr="007229E6" w:rsidRDefault="00852E43" w:rsidP="00852E43">
      <w:pPr>
        <w:pStyle w:val="NormalWeb"/>
        <w:shd w:val="clear" w:color="auto" w:fill="FFFFFF"/>
        <w:spacing w:before="150" w:beforeAutospacing="0" w:after="360" w:afterAutospacing="0" w:line="375" w:lineRule="atLeast"/>
        <w:jc w:val="both"/>
        <w:rPr>
          <w:rFonts w:ascii="NikoshBAN" w:hAnsi="NikoshBAN" w:cs="NikoshBAN"/>
          <w:color w:val="8B8D91"/>
          <w:sz w:val="23"/>
          <w:szCs w:val="23"/>
        </w:rPr>
      </w:pPr>
      <w:r w:rsidRPr="007229E6">
        <w:rPr>
          <w:rFonts w:ascii="NikoshBAN" w:hAnsi="NikoshBAN" w:cs="NikoshBAN"/>
          <w:color w:val="000000"/>
          <w:shd w:val="clear" w:color="auto" w:fill="FFFFFF"/>
        </w:rPr>
        <w:t>ই-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কে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আবার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ইলেকট্রনিক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,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অনলাইন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বা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অনলাইন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শিক্ষা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হিসাবেও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অবহিত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করতে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পারি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।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অর্থা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ৎ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ইলেকট্রনিক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ডিভাইস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ব্যবহার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করে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ইন্টারনেটের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মাধ্যমে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জ্ঞানার্জনের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মাধ্যমকেই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ই-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  <w:shd w:val="clear" w:color="auto" w:fill="FFFFFF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hd w:val="clear" w:color="auto" w:fill="FFFFFF"/>
        </w:rPr>
        <w:t>বলে।</w:t>
      </w:r>
      <w:r w:rsidRPr="007229E6">
        <w:rPr>
          <w:rFonts w:ascii="NikoshBAN" w:hAnsi="NikoshBAN" w:cs="NikoshBAN"/>
          <w:color w:val="000000"/>
        </w:rPr>
        <w:t>বর্তমান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সময়ে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প্রযুক্তির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দ্রুত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অগ্রগতি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এবং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শিক্ষাব্যবস্থার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উন্নত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হওয়ার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ফলে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মানুষ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এখন</w:t>
      </w:r>
      <w:proofErr w:type="spellEnd"/>
      <w:r w:rsidRPr="007229E6">
        <w:rPr>
          <w:rFonts w:ascii="NikoshBAN" w:hAnsi="NikoshBAN" w:cs="NikoshBAN"/>
          <w:color w:val="000000"/>
        </w:rPr>
        <w:t xml:space="preserve"> ই-</w:t>
      </w:r>
      <w:proofErr w:type="spellStart"/>
      <w:r w:rsidRPr="007229E6">
        <w:rPr>
          <w:rFonts w:ascii="NikoshBAN" w:hAnsi="NikoshBAN" w:cs="NikoshBAN"/>
          <w:color w:val="000000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বিষয়টিকে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গ্রহণ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করেছে</w:t>
      </w:r>
      <w:proofErr w:type="spellEnd"/>
      <w:r w:rsidRPr="007229E6">
        <w:rPr>
          <w:rFonts w:ascii="NikoshBAN" w:hAnsi="NikoshBAN" w:cs="NikoshBAN"/>
          <w:color w:val="000000"/>
        </w:rPr>
        <w:t xml:space="preserve">। </w:t>
      </w:r>
      <w:proofErr w:type="spellStart"/>
      <w:r w:rsidRPr="007229E6">
        <w:rPr>
          <w:rFonts w:ascii="NikoshBAN" w:hAnsi="NikoshBAN" w:cs="NikoshBAN"/>
          <w:color w:val="000000"/>
        </w:rPr>
        <w:t>আপনি</w:t>
      </w:r>
      <w:proofErr w:type="spellEnd"/>
      <w:r w:rsidRPr="007229E6">
        <w:rPr>
          <w:rFonts w:ascii="NikoshBAN" w:hAnsi="NikoshBAN" w:cs="NikoshBAN"/>
          <w:color w:val="000000"/>
        </w:rPr>
        <w:t xml:space="preserve"> ই-</w:t>
      </w:r>
      <w:proofErr w:type="spellStart"/>
      <w:r w:rsidRPr="007229E6">
        <w:rPr>
          <w:rFonts w:ascii="NikoshBAN" w:hAnsi="NikoshBAN" w:cs="NikoshBAN"/>
          <w:color w:val="000000"/>
        </w:rPr>
        <w:t>লার্নিংয়ের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মাধ্যমে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দেশের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বাহিরের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অন্যকোনো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শিক্ষা-প্রতিষ্ঠান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থেকে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ডিগ্রী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অর্জন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পারবেন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এবং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ডিগ্রীটি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সকল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দেশেই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গ্রহণযোগ্য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হবে</w:t>
      </w:r>
      <w:proofErr w:type="spellEnd"/>
      <w:r w:rsidRPr="007229E6">
        <w:rPr>
          <w:rFonts w:ascii="NikoshBAN" w:hAnsi="NikoshBAN" w:cs="NikoshBAN"/>
          <w:color w:val="000000"/>
        </w:rPr>
        <w:t>। </w:t>
      </w:r>
    </w:p>
    <w:p w:rsidR="00852E43" w:rsidRPr="007229E6" w:rsidRDefault="00852E43" w:rsidP="00852E43">
      <w:pPr>
        <w:pStyle w:val="Heading2"/>
        <w:shd w:val="clear" w:color="auto" w:fill="FFFFFF"/>
        <w:spacing w:before="300" w:after="150" w:line="450" w:lineRule="atLeast"/>
        <w:jc w:val="both"/>
        <w:rPr>
          <w:rFonts w:ascii="NikoshBAN" w:hAnsi="NikoshBAN" w:cs="NikoshBAN"/>
          <w:color w:val="000000"/>
        </w:rPr>
      </w:pPr>
      <w:proofErr w:type="spellStart"/>
      <w:r w:rsidRPr="007229E6">
        <w:rPr>
          <w:rFonts w:ascii="NikoshBAN" w:hAnsi="NikoshBAN" w:cs="NikoshBAN"/>
          <w:color w:val="000000"/>
        </w:rPr>
        <w:t>এলিয়ট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মাইসি</w:t>
      </w:r>
      <w:proofErr w:type="spellEnd"/>
      <w:r w:rsidRPr="007229E6">
        <w:rPr>
          <w:rFonts w:ascii="NikoshBAN" w:hAnsi="NikoshBAN" w:cs="NikoshBAN"/>
          <w:color w:val="000000"/>
        </w:rPr>
        <w:t xml:space="preserve"> ১৯৯৯ </w:t>
      </w:r>
      <w:proofErr w:type="spellStart"/>
      <w:r w:rsidRPr="007229E6">
        <w:rPr>
          <w:rFonts w:ascii="NikoshBAN" w:hAnsi="NikoshBAN" w:cs="NikoshBAN"/>
          <w:color w:val="000000"/>
        </w:rPr>
        <w:t>সালে</w:t>
      </w:r>
      <w:proofErr w:type="spellEnd"/>
      <w:r w:rsidRPr="007229E6">
        <w:rPr>
          <w:rFonts w:ascii="NikoshBAN" w:hAnsi="NikoshBAN" w:cs="NikoshBAN"/>
          <w:color w:val="000000"/>
        </w:rPr>
        <w:t xml:space="preserve"> “eLearning” </w:t>
      </w:r>
      <w:proofErr w:type="spellStart"/>
      <w:r w:rsidRPr="007229E6">
        <w:rPr>
          <w:rFonts w:ascii="NikoshBAN" w:hAnsi="NikoshBAN" w:cs="NikoshBAN"/>
          <w:color w:val="000000"/>
        </w:rPr>
        <w:t>শব্দটি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তৈরি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করেছিলেন</w:t>
      </w:r>
      <w:proofErr w:type="spellEnd"/>
      <w:r w:rsidRPr="007229E6">
        <w:rPr>
          <w:rFonts w:ascii="NikoshBAN" w:hAnsi="NikoshBAN" w:cs="NikoshBAN"/>
          <w:color w:val="000000"/>
        </w:rPr>
        <w:t xml:space="preserve">, </w:t>
      </w:r>
      <w:proofErr w:type="spellStart"/>
      <w:r w:rsidRPr="007229E6">
        <w:rPr>
          <w:rFonts w:ascii="NikoshBAN" w:hAnsi="NikoshBAN" w:cs="NikoshBAN"/>
          <w:color w:val="000000"/>
        </w:rPr>
        <w:t>পরবর্তীতে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বিশ্বজুড়ে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কম্পিউটারের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সূচনার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ব্যপকতা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এবং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সময়ের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পালাক্রমে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স্মার্টফোন</w:t>
      </w:r>
      <w:proofErr w:type="spellEnd"/>
      <w:r w:rsidRPr="007229E6">
        <w:rPr>
          <w:rFonts w:ascii="NikoshBAN" w:hAnsi="NikoshBAN" w:cs="NikoshBAN"/>
          <w:color w:val="000000"/>
        </w:rPr>
        <w:t xml:space="preserve">, </w:t>
      </w:r>
      <w:proofErr w:type="spellStart"/>
      <w:r w:rsidRPr="007229E6">
        <w:rPr>
          <w:rFonts w:ascii="NikoshBAN" w:hAnsi="NikoshBAN" w:cs="NikoshBAN"/>
          <w:color w:val="000000"/>
        </w:rPr>
        <w:t>ট্যাবলেই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ইত্যাদি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সহজলভ্য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হওয়ার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ফলে</w:t>
      </w:r>
      <w:proofErr w:type="spellEnd"/>
      <w:r w:rsidRPr="007229E6">
        <w:rPr>
          <w:rFonts w:ascii="NikoshBAN" w:hAnsi="NikoshBAN" w:cs="NikoshBAN"/>
          <w:color w:val="000000"/>
        </w:rPr>
        <w:t xml:space="preserve"> ই-</w:t>
      </w:r>
      <w:proofErr w:type="spellStart"/>
      <w:r w:rsidRPr="007229E6">
        <w:rPr>
          <w:rFonts w:ascii="NikoshBAN" w:hAnsi="NikoshBAN" w:cs="NikoshBAN"/>
          <w:color w:val="000000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বিষয়টি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ব্যাপকভাবে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প্রসারিত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হয়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এবং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মানুষ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এটিকে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সহজেই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গ্রহণযোগ্য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তুলে</w:t>
      </w:r>
      <w:proofErr w:type="spellEnd"/>
      <w:r w:rsidRPr="007229E6">
        <w:rPr>
          <w:rFonts w:ascii="NikoshBAN" w:hAnsi="NikoshBAN" w:cs="NikoshBAN"/>
          <w:color w:val="000000"/>
        </w:rPr>
        <w:t xml:space="preserve">। </w:t>
      </w:r>
    </w:p>
    <w:p w:rsidR="00852E43" w:rsidRPr="007229E6" w:rsidRDefault="00852E43" w:rsidP="00852E43">
      <w:pPr>
        <w:pStyle w:val="Heading2"/>
        <w:shd w:val="clear" w:color="auto" w:fill="FFFFFF"/>
        <w:spacing w:before="300" w:after="150" w:line="45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>ই-</w:t>
      </w:r>
      <w:proofErr w:type="spellStart"/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>লার্নিং</w:t>
      </w:r>
      <w:proofErr w:type="spellEnd"/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>উপকারিতা</w:t>
      </w:r>
      <w:proofErr w:type="spellEnd"/>
      <w:r w:rsidRPr="007229E6">
        <w:rPr>
          <w:rFonts w:ascii="NikoshBAN" w:eastAsia="Times New Roman" w:hAnsi="NikoshBAN" w:cs="NikoshBAN"/>
          <w:color w:val="000000"/>
          <w:sz w:val="28"/>
          <w:szCs w:val="28"/>
        </w:rPr>
        <w:t>:</w:t>
      </w:r>
    </w:p>
    <w:p w:rsidR="00852E43" w:rsidRPr="007229E6" w:rsidRDefault="00852E43" w:rsidP="00852E43">
      <w:pPr>
        <w:pStyle w:val="Heading2"/>
        <w:shd w:val="clear" w:color="auto" w:fill="FFFFFF"/>
        <w:spacing w:before="300" w:after="150" w:line="450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বর্তমান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সময়ে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e-learning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জনপ্রিয়তা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খুব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বেশি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মানুষ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এখন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তার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বাসায়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বসে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বিভিন্ন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ধরনের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শিক্ষামূলক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দক্ষতামূলক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এটি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অনলাইনে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সরবরাহ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খুব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দক্ষ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উপায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়।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যেখানে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সহজেই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রেজিস্টার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অন্যান্য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নিয়ম-কানুন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সরবরাহ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অনলাইনে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পারবেন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শারীরিক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শ্রেণিকক্ষের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প্রয়োজন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নেই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অনলাইনে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ইন্টারনেট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সংযোগের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মাধ্যমে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ক্লাস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সুযোগ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যারা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চাকরির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পাশাপাশি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পড়াশোনা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চালিয়ে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চান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তাহলে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রয়েছে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বিভিন্ন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ধরনের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ই-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লার্নিং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ভিত্তিক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ব্যয়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হ্রাস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চাইলে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ই-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লার্নিং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অনেকেই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আছেন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সময়ের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প্রয়োজনীয়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ডিগ্রীটি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অর্জন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পারছেন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কিন্তু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e-learning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ক্ষেত্রে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যেকোনো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ক্লাস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পারবেন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নির্দিষ্ট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সময়সূচী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অনুযায়ী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ই-লার্নিংয়ের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মাধ্যমে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পৃথিবীর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যেকোনো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প্রান্তে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থাকাকালীন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সময়ে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বাসে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চড়ার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়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কোনও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জায়গা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বাড়ি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প্রতিদিনের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ক্লাস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পারবেন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বিশেষজ্ঞদের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কাছ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শিখতে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/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পারবেন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, ই-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লার্নিং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আপনাকে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বিশ্বের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কোনও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কোণায়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অবস্থিত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কোনও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ব্যক্তির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কাছ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শেখার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সুযোগ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দেয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়।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ই-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লার্নিং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শিক্ষা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ব্যবস্থায়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শিক্ষার্থীদের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অডিও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ভিডিও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রেকর্ড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দেয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়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পরীক্ষামূলক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পরীক্ষণ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পাঠ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বক্তৃতা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অন্যান্য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স্কুল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কাজের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নিখুঁত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ই-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লার্নিং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মাধ্যমে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অনলাইন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পরীক্ষা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নেওয়া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নিবন্ধগুলি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পড়তে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ভিডিও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দেখার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সুযোগ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দেয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়।</w:t>
      </w:r>
    </w:p>
    <w:p w:rsidR="00852E43" w:rsidRPr="007229E6" w:rsidRDefault="00852E43" w:rsidP="00852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আলোচনা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বোর্ড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আড্ডার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মাধ্যমে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অনলাইনে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সবার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সাথে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যোগাযোগ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পারবেন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যদি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কোনো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পাঠ্য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বিষয়ে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সমস্যা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সন্দেহগুলিও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কোর্স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এক্সপার্টদের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সাথে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শেয়ার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সমাধান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7229E6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229E6">
        <w:rPr>
          <w:rFonts w:ascii="NikoshBAN" w:eastAsia="Times New Roman" w:hAnsi="NikoshBAN" w:cs="NikoshBAN"/>
          <w:color w:val="000000"/>
          <w:szCs w:val="24"/>
        </w:rPr>
        <w:t>পারবেন</w:t>
      </w:r>
      <w:proofErr w:type="spellEnd"/>
      <w:r w:rsidRPr="007229E6">
        <w:rPr>
          <w:rFonts w:ascii="NikoshBAN" w:eastAsia="Times New Roman" w:hAnsi="NikoshBAN" w:cs="NikoshBAN"/>
          <w:color w:val="000000"/>
          <w:szCs w:val="24"/>
        </w:rPr>
        <w:t>।</w:t>
      </w:r>
    </w:p>
    <w:p w:rsidR="00852E43" w:rsidRPr="007229E6" w:rsidRDefault="00852E43" w:rsidP="00852E43">
      <w:pPr>
        <w:pStyle w:val="Heading4"/>
        <w:shd w:val="clear" w:color="auto" w:fill="FFFFFF"/>
        <w:spacing w:before="150" w:after="150" w:line="360" w:lineRule="atLeast"/>
        <w:jc w:val="both"/>
        <w:rPr>
          <w:rFonts w:ascii="NikoshBAN" w:hAnsi="NikoshBAN" w:cs="NikoshBAN"/>
          <w:color w:val="333333"/>
          <w:sz w:val="33"/>
          <w:szCs w:val="33"/>
        </w:rPr>
      </w:pPr>
      <w:r w:rsidRPr="007229E6">
        <w:rPr>
          <w:rFonts w:ascii="NikoshBAN" w:hAnsi="NikoshBAN" w:cs="NikoshBAN"/>
          <w:color w:val="000000"/>
          <w:sz w:val="28"/>
          <w:szCs w:val="28"/>
        </w:rPr>
        <w:t>ই-</w:t>
      </w:r>
      <w:proofErr w:type="spellStart"/>
      <w:r w:rsidRPr="007229E6">
        <w:rPr>
          <w:rFonts w:ascii="NikoshBAN" w:hAnsi="NikoshBAN" w:cs="NikoshBAN"/>
          <w:color w:val="000000"/>
          <w:sz w:val="28"/>
          <w:szCs w:val="28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7229E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  <w:sz w:val="28"/>
          <w:szCs w:val="28"/>
        </w:rPr>
        <w:t>অপকারিতা</w:t>
      </w:r>
      <w:proofErr w:type="spellEnd"/>
      <w:r w:rsidRPr="007229E6">
        <w:rPr>
          <w:rFonts w:ascii="NikoshBAN" w:hAnsi="NikoshBAN" w:cs="NikoshBAN"/>
          <w:color w:val="000000"/>
          <w:sz w:val="28"/>
          <w:szCs w:val="28"/>
        </w:rPr>
        <w:t>:</w:t>
      </w:r>
    </w:p>
    <w:p w:rsidR="00852E43" w:rsidRPr="007229E6" w:rsidRDefault="00852E43" w:rsidP="00852E43">
      <w:pPr>
        <w:pStyle w:val="NormalWeb"/>
        <w:shd w:val="clear" w:color="auto" w:fill="FFFFFF"/>
        <w:spacing w:before="150" w:beforeAutospacing="0" w:after="360" w:afterAutospacing="0" w:line="375" w:lineRule="atLeast"/>
        <w:jc w:val="both"/>
        <w:rPr>
          <w:rFonts w:ascii="NikoshBAN" w:hAnsi="NikoshBAN" w:cs="NikoshBAN"/>
          <w:color w:val="8B8D91"/>
          <w:sz w:val="23"/>
          <w:szCs w:val="23"/>
        </w:rPr>
      </w:pPr>
      <w:proofErr w:type="gramStart"/>
      <w:r w:rsidRPr="007229E6">
        <w:rPr>
          <w:rFonts w:ascii="NikoshBAN" w:hAnsi="NikoshBAN" w:cs="NikoshBAN"/>
          <w:color w:val="000000"/>
        </w:rPr>
        <w:t>e-learning</w:t>
      </w:r>
      <w:proofErr w:type="gram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অনেক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সুবিধা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থাকা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সত্বেও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কিছু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প্রতিবন্ধকতা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রয়েছে</w:t>
      </w:r>
      <w:proofErr w:type="spellEnd"/>
      <w:r w:rsidRPr="007229E6">
        <w:rPr>
          <w:rFonts w:ascii="NikoshBAN" w:hAnsi="NikoshBAN" w:cs="NikoshBAN"/>
          <w:color w:val="000000"/>
        </w:rPr>
        <w:t>।</w:t>
      </w:r>
    </w:p>
    <w:p w:rsidR="00852E43" w:rsidRPr="007229E6" w:rsidRDefault="00852E43" w:rsidP="00852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ikoshB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hAnsi="NikoshBAN" w:cs="NikoshBAN"/>
          <w:color w:val="000000"/>
        </w:rPr>
        <w:t>যারা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কম্পিউটার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সম্পর্কিত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ব্যবহার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পারে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না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তারা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শিক্ষা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ব্যবস্থার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সাথে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সংযোগ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স্থাপন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পারে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না</w:t>
      </w:r>
      <w:proofErr w:type="spellEnd"/>
      <w:r w:rsidRPr="007229E6">
        <w:rPr>
          <w:rFonts w:ascii="NikoshBAN" w:hAnsi="NikoshBAN" w:cs="NikoshBAN"/>
          <w:color w:val="000000"/>
        </w:rPr>
        <w:t>।</w:t>
      </w:r>
    </w:p>
    <w:p w:rsidR="00852E43" w:rsidRPr="007229E6" w:rsidRDefault="00852E43" w:rsidP="00852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ikoshB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hAnsi="NikoshBAN" w:cs="NikoshBAN"/>
          <w:color w:val="000000"/>
        </w:rPr>
        <w:lastRenderedPageBreak/>
        <w:t>ভিডিও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কনফারেন্স</w:t>
      </w:r>
      <w:proofErr w:type="spellEnd"/>
      <w:r w:rsidRPr="007229E6">
        <w:rPr>
          <w:rFonts w:ascii="NikoshBAN" w:hAnsi="NikoshBAN" w:cs="NikoshBAN"/>
          <w:color w:val="000000"/>
        </w:rPr>
        <w:t xml:space="preserve">, </w:t>
      </w:r>
      <w:proofErr w:type="spellStart"/>
      <w:r w:rsidRPr="007229E6">
        <w:rPr>
          <w:rFonts w:ascii="NikoshBAN" w:hAnsi="NikoshBAN" w:cs="NikoshBAN"/>
          <w:color w:val="000000"/>
        </w:rPr>
        <w:t>ওয়েবিনার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এবং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সামনের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মুখোমুখি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ভিডিও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চ্যাট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ব্যবহারের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মাধ্যমে</w:t>
      </w:r>
      <w:proofErr w:type="spellEnd"/>
      <w:r w:rsidRPr="007229E6">
        <w:rPr>
          <w:rFonts w:ascii="NikoshBAN" w:hAnsi="NikoshBAN" w:cs="NikoshBAN"/>
          <w:color w:val="000000"/>
        </w:rPr>
        <w:t xml:space="preserve"> ই-</w:t>
      </w:r>
      <w:proofErr w:type="spellStart"/>
      <w:r w:rsidRPr="007229E6">
        <w:rPr>
          <w:rFonts w:ascii="NikoshBAN" w:hAnsi="NikoshBAN" w:cs="NikoshBAN"/>
          <w:color w:val="000000"/>
        </w:rPr>
        <w:t>লার্নিং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ক্লাস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পরিচালিত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হয়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তবে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সামনা-সামনি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পাঠদানের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মাধ্যমে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শিক্ষার্থীরা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তাদের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সমস্যাগুলো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আরও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সহজে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প্রকাশ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পারে</w:t>
      </w:r>
      <w:proofErr w:type="spellEnd"/>
      <w:r w:rsidRPr="007229E6">
        <w:rPr>
          <w:rFonts w:ascii="NikoshBAN" w:hAnsi="NikoshBAN" w:cs="NikoshBAN"/>
          <w:color w:val="000000"/>
        </w:rPr>
        <w:t>।</w:t>
      </w:r>
    </w:p>
    <w:p w:rsidR="00852E43" w:rsidRPr="007229E6" w:rsidRDefault="00852E43" w:rsidP="00852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ikoshB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hAnsi="NikoshBAN" w:cs="NikoshBAN"/>
          <w:color w:val="000000"/>
        </w:rPr>
        <w:t>অনলাইন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শিক্ষা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ব্যবস্থায়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শিক্ষার্থীদের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প্রতিক্রিয়া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সীমিত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হয়ে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থাকে</w:t>
      </w:r>
      <w:proofErr w:type="spellEnd"/>
      <w:r w:rsidRPr="007229E6">
        <w:rPr>
          <w:rFonts w:ascii="NikoshBAN" w:hAnsi="NikoshBAN" w:cs="NikoshBAN"/>
          <w:color w:val="000000"/>
        </w:rPr>
        <w:t>।</w:t>
      </w:r>
    </w:p>
    <w:p w:rsidR="00852E43" w:rsidRPr="007229E6" w:rsidRDefault="00852E43" w:rsidP="00852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ikoshBAN" w:hAnsi="NikoshBAN" w:cs="NikoshBAN"/>
          <w:color w:val="001936"/>
          <w:sz w:val="21"/>
          <w:szCs w:val="21"/>
        </w:rPr>
      </w:pPr>
      <w:proofErr w:type="spellStart"/>
      <w:r w:rsidRPr="007229E6">
        <w:rPr>
          <w:rFonts w:ascii="NikoshBAN" w:hAnsi="NikoshBAN" w:cs="NikoshBAN"/>
          <w:color w:val="000000"/>
        </w:rPr>
        <w:t>ভালো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যোগাযোগ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ব্যবস্থার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অভাবে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আপনি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অনলাইনে</w:t>
      </w:r>
      <w:proofErr w:type="spellEnd"/>
      <w:r w:rsidRPr="007229E6">
        <w:rPr>
          <w:rFonts w:ascii="NikoshBAN" w:hAnsi="NikoshBAN" w:cs="NikoshBAN"/>
          <w:color w:val="000000"/>
        </w:rPr>
        <w:t xml:space="preserve"> e-learning </w:t>
      </w:r>
      <w:proofErr w:type="spellStart"/>
      <w:r w:rsidRPr="007229E6">
        <w:rPr>
          <w:rFonts w:ascii="NikoshBAN" w:hAnsi="NikoshBAN" w:cs="NikoshBAN"/>
          <w:color w:val="000000"/>
        </w:rPr>
        <w:t>ক্লাস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বুঝতে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পারবেন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না</w:t>
      </w:r>
      <w:proofErr w:type="spellEnd"/>
      <w:r w:rsidRPr="007229E6">
        <w:rPr>
          <w:rFonts w:ascii="NikoshBAN" w:hAnsi="NikoshBAN" w:cs="NikoshBAN"/>
          <w:color w:val="000000"/>
        </w:rPr>
        <w:t>।</w:t>
      </w:r>
    </w:p>
    <w:p w:rsidR="00852E43" w:rsidRPr="007229E6" w:rsidRDefault="00852E43" w:rsidP="00852E43">
      <w:pPr>
        <w:pStyle w:val="NormalWeb"/>
        <w:shd w:val="clear" w:color="auto" w:fill="FFFFFF"/>
        <w:spacing w:before="150" w:beforeAutospacing="0" w:after="360" w:afterAutospacing="0" w:line="375" w:lineRule="atLeast"/>
        <w:jc w:val="both"/>
        <w:rPr>
          <w:rFonts w:ascii="NikoshBAN" w:hAnsi="NikoshBAN" w:cs="NikoshBAN"/>
          <w:color w:val="000000"/>
        </w:rPr>
      </w:pPr>
      <w:proofErr w:type="spellStart"/>
      <w:r w:rsidRPr="007229E6">
        <w:rPr>
          <w:rFonts w:ascii="NikoshBAN" w:hAnsi="NikoshBAN" w:cs="NikoshBAN"/>
          <w:color w:val="000000"/>
        </w:rPr>
        <w:t>বর্তমান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সময়ে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মানুষ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তাদের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সময়</w:t>
      </w:r>
      <w:proofErr w:type="spellEnd"/>
      <w:r w:rsidRPr="007229E6">
        <w:rPr>
          <w:rFonts w:ascii="NikoshBAN" w:hAnsi="NikoshBAN" w:cs="NikoshBAN"/>
          <w:color w:val="000000"/>
        </w:rPr>
        <w:t xml:space="preserve"> ও </w:t>
      </w:r>
      <w:proofErr w:type="spellStart"/>
      <w:r w:rsidRPr="007229E6">
        <w:rPr>
          <w:rFonts w:ascii="NikoshBAN" w:hAnsi="NikoshBAN" w:cs="NikoshBAN"/>
          <w:color w:val="000000"/>
        </w:rPr>
        <w:t>ব্যয়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হ্রাস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করতে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অনলাইনে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বিভিন্ন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ধরনের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কোর্স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নিজেদের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দক্ষতা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অর্জন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করছে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এবং</w:t>
      </w:r>
      <w:proofErr w:type="spellEnd"/>
      <w:r w:rsidRPr="007229E6">
        <w:rPr>
          <w:rFonts w:ascii="NikoshBAN" w:hAnsi="NikoshBAN" w:cs="NikoshBAN"/>
          <w:color w:val="000000"/>
        </w:rPr>
        <w:t xml:space="preserve"> e-learning </w:t>
      </w:r>
      <w:proofErr w:type="spellStart"/>
      <w:r w:rsidRPr="007229E6">
        <w:rPr>
          <w:rFonts w:ascii="NikoshBAN" w:hAnsi="NikoshBAN" w:cs="NikoshBAN"/>
          <w:color w:val="000000"/>
        </w:rPr>
        <w:t>এর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জনপ্রিয়তা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দিন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দিন</w:t>
      </w:r>
      <w:proofErr w:type="spellEnd"/>
      <w:r w:rsidRPr="007229E6">
        <w:rPr>
          <w:rFonts w:ascii="NikoshBAN" w:hAnsi="NikoshBAN" w:cs="NikoshBAN"/>
          <w:color w:val="000000"/>
        </w:rPr>
        <w:t xml:space="preserve"> </w:t>
      </w:r>
      <w:proofErr w:type="spellStart"/>
      <w:r w:rsidRPr="007229E6">
        <w:rPr>
          <w:rFonts w:ascii="NikoshBAN" w:hAnsi="NikoshBAN" w:cs="NikoshBAN"/>
          <w:color w:val="000000"/>
        </w:rPr>
        <w:t>বাড়ছে</w:t>
      </w:r>
      <w:proofErr w:type="spellEnd"/>
      <w:r w:rsidRPr="007229E6">
        <w:rPr>
          <w:rFonts w:ascii="NikoshBAN" w:hAnsi="NikoshBAN" w:cs="NikoshBAN"/>
          <w:color w:val="000000"/>
        </w:rPr>
        <w:t>।</w:t>
      </w:r>
    </w:p>
    <w:p w:rsidR="00852E43" w:rsidRPr="007229E6" w:rsidRDefault="00852E43" w:rsidP="00852E43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  <w:cs/>
          <w:lang w:bidi="bn-BD"/>
        </w:rPr>
        <w:t xml:space="preserve">ইন্দ্রজিৎ চৌধুরী   </w:t>
      </w:r>
    </w:p>
    <w:p w:rsidR="00852E43" w:rsidRPr="007229E6" w:rsidRDefault="00852E43" w:rsidP="00852E43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cs/>
          <w:lang w:bidi="bn-BD"/>
        </w:rPr>
        <w:t>সহকারী শিক্ষক(গনিত)</w:t>
      </w:r>
    </w:p>
    <w:p w:rsidR="00852E43" w:rsidRPr="007229E6" w:rsidRDefault="00852E43" w:rsidP="00852E43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cs/>
          <w:lang w:bidi="bn-BD"/>
        </w:rPr>
        <w:t xml:space="preserve"> </w:t>
      </w:r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  <w:cs/>
          <w:lang w:bidi="bn-BD"/>
        </w:rPr>
        <w:t>মুক্তকেশী বালিকা উচ্চবিদ্যালয়</w:t>
      </w:r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</w:rPr>
        <w:t xml:space="preserve">  </w:t>
      </w:r>
    </w:p>
    <w:p w:rsidR="00852E43" w:rsidRPr="007229E6" w:rsidRDefault="00852E43" w:rsidP="00852E43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cs/>
          <w:lang w:bidi="bn-BD"/>
        </w:rPr>
        <w:t>কানুনগোপাড়া</w:t>
      </w: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lang w:bidi="bn-BD"/>
        </w:rPr>
        <w:t>,</w:t>
      </w: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cs/>
          <w:lang w:bidi="bn-BD"/>
        </w:rPr>
        <w:t xml:space="preserve"> বোয়ালখালি</w:t>
      </w: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lang w:bidi="bn-BD"/>
        </w:rPr>
        <w:t>,</w:t>
      </w: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cs/>
          <w:lang w:bidi="bn-BD"/>
        </w:rPr>
        <w:t>চট্টগ্রাম</w:t>
      </w:r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</w:rPr>
        <w:t xml:space="preserve"> </w:t>
      </w:r>
    </w:p>
    <w:p w:rsidR="00852E43" w:rsidRPr="007229E6" w:rsidRDefault="00852E43" w:rsidP="00852E43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  <w:cs/>
          <w:lang w:bidi="bn-BD"/>
        </w:rPr>
        <w:t>ফোন নম্বর-০১৮৪০৩৬৪৭০৭</w:t>
      </w:r>
    </w:p>
    <w:p w:rsidR="00852E43" w:rsidRPr="007229E6" w:rsidRDefault="00852E43" w:rsidP="00852E43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proofErr w:type="spellStart"/>
      <w:proofErr w:type="gramStart"/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</w:rPr>
        <w:t>rabonputro</w:t>
      </w:r>
      <w:proofErr w:type="spellEnd"/>
      <w:proofErr w:type="gramEnd"/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</w:rPr>
        <w:t>.</w:t>
      </w:r>
      <w:r w:rsidRPr="007229E6">
        <w:rPr>
          <w:rFonts w:ascii="NikoshBAN" w:eastAsiaTheme="minorEastAsia" w:hAnsi="NikoshBAN" w:cs="NikoshBAN"/>
          <w:color w:val="0000FF"/>
          <w:kern w:val="24"/>
          <w:sz w:val="28"/>
          <w:szCs w:val="28"/>
        </w:rPr>
        <w:t xml:space="preserve"> O6</w:t>
      </w:r>
      <w:r w:rsidRPr="007229E6">
        <w:rPr>
          <w:rFonts w:ascii="NikoshBAN" w:eastAsiaTheme="minorEastAsia" w:hAnsi="NikoshBAN" w:cs="NikoshBAN"/>
          <w:b/>
          <w:bCs/>
          <w:color w:val="0000FF"/>
          <w:kern w:val="24"/>
          <w:sz w:val="28"/>
          <w:szCs w:val="28"/>
        </w:rPr>
        <w:t>@gmail.com</w:t>
      </w:r>
    </w:p>
    <w:p w:rsidR="00852E43" w:rsidRPr="007229E6" w:rsidRDefault="00852E43" w:rsidP="00852E43">
      <w:pPr>
        <w:pStyle w:val="NormalWeb"/>
        <w:shd w:val="clear" w:color="auto" w:fill="FFFFFF"/>
        <w:spacing w:before="150" w:beforeAutospacing="0" w:after="360" w:afterAutospacing="0" w:line="375" w:lineRule="atLeast"/>
        <w:jc w:val="both"/>
        <w:rPr>
          <w:rFonts w:ascii="NikoshBAN" w:hAnsi="NikoshBAN" w:cs="NikoshBAN"/>
          <w:color w:val="8B8D91"/>
          <w:sz w:val="23"/>
          <w:szCs w:val="23"/>
        </w:rPr>
      </w:pPr>
    </w:p>
    <w:p w:rsidR="00852E43" w:rsidRPr="007229E6" w:rsidRDefault="00852E43" w:rsidP="00852E43">
      <w:pPr>
        <w:pStyle w:val="NormalWeb"/>
        <w:shd w:val="clear" w:color="auto" w:fill="FFFFFF"/>
        <w:spacing w:before="150" w:beforeAutospacing="0" w:after="360" w:afterAutospacing="0" w:line="375" w:lineRule="atLeast"/>
        <w:jc w:val="both"/>
        <w:rPr>
          <w:rFonts w:ascii="NikoshBAN" w:hAnsi="NikoshBAN" w:cs="NikoshBAN"/>
          <w:color w:val="8B8D91"/>
          <w:sz w:val="23"/>
          <w:szCs w:val="23"/>
        </w:rPr>
      </w:pPr>
    </w:p>
    <w:bookmarkEnd w:id="0"/>
    <w:p w:rsidR="009F2218" w:rsidRPr="007229E6" w:rsidRDefault="009F2218">
      <w:pPr>
        <w:rPr>
          <w:rFonts w:ascii="NikoshBAN" w:hAnsi="NikoshBAN" w:cs="NikoshBAN"/>
        </w:rPr>
      </w:pPr>
    </w:p>
    <w:sectPr w:rsidR="009F2218" w:rsidRPr="0072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85"/>
    <w:multiLevelType w:val="multilevel"/>
    <w:tmpl w:val="B1B286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2A54"/>
    <w:multiLevelType w:val="multilevel"/>
    <w:tmpl w:val="6B8C47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3"/>
    <w:rsid w:val="007229E6"/>
    <w:rsid w:val="00852E43"/>
    <w:rsid w:val="009F2218"/>
    <w:rsid w:val="00D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2020-08-08T16:38:00Z</dcterms:created>
  <dcterms:modified xsi:type="dcterms:W3CDTF">2020-08-10T08:14:00Z</dcterms:modified>
</cp:coreProperties>
</file>