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FF34E" w14:textId="77777777" w:rsidR="009C3E2D" w:rsidRPr="009C3E2D" w:rsidRDefault="009C3E2D" w:rsidP="00B35957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</w:p>
    <w:p w14:paraId="00F5F2D2" w14:textId="78CBC2FE" w:rsidR="00080347" w:rsidRPr="009C3E2D" w:rsidRDefault="004E72FB" w:rsidP="00757111">
      <w:pPr>
        <w:tabs>
          <w:tab w:val="left" w:pos="9000"/>
          <w:tab w:val="left" w:pos="9028"/>
        </w:tabs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ab/>
      </w:r>
      <w:r w:rsidR="00757111">
        <w:rPr>
          <w:rFonts w:ascii="Times New Roman" w:hAnsi="Times New Roman"/>
          <w:i/>
          <w:color w:val="C0504D" w:themeColor="accent2"/>
          <w:sz w:val="30"/>
        </w:rPr>
        <w:tab/>
      </w:r>
    </w:p>
    <w:p w14:paraId="767122F3" w14:textId="77777777" w:rsidR="003E153E" w:rsidRPr="009C3E2D" w:rsidRDefault="003E153E" w:rsidP="007765BF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</w:p>
    <w:p w14:paraId="6D56BB1D" w14:textId="77777777" w:rsidR="000B2A8C" w:rsidRPr="009C3E2D" w:rsidRDefault="00B35957" w:rsidP="00B35957">
      <w:pPr>
        <w:tabs>
          <w:tab w:val="left" w:pos="3835"/>
        </w:tabs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ab/>
      </w:r>
    </w:p>
    <w:p w14:paraId="33553010" w14:textId="77777777" w:rsidR="001D3A28" w:rsidRPr="00B35957" w:rsidRDefault="00B35957" w:rsidP="006B2555">
      <w:pPr>
        <w:tabs>
          <w:tab w:val="left" w:pos="6175"/>
        </w:tabs>
        <w:rPr>
          <w:rFonts w:ascii="Times New Roman" w:hAnsi="Times New Roman"/>
          <w:i/>
          <w:color w:val="C0504D" w:themeColor="accent2"/>
          <w:sz w:val="30"/>
        </w:rPr>
      </w:pPr>
      <w:r w:rsidRPr="00B35957">
        <w:rPr>
          <w:rFonts w:ascii="Times New Roman" w:hAnsi="Times New Roman"/>
          <w:i/>
          <w:color w:val="C0504D" w:themeColor="accent2"/>
          <w:sz w:val="30"/>
        </w:rPr>
        <w:t>26 January</w:t>
      </w:r>
      <w:proofErr w:type="gramStart"/>
      <w:r w:rsidRPr="00B35957">
        <w:rPr>
          <w:rFonts w:ascii="Times New Roman" w:hAnsi="Times New Roman"/>
          <w:i/>
          <w:color w:val="C0504D" w:themeColor="accent2"/>
          <w:sz w:val="30"/>
        </w:rPr>
        <w:t>,2020</w:t>
      </w:r>
      <w:proofErr w:type="gramEnd"/>
      <w:r w:rsidR="006B2555">
        <w:rPr>
          <w:rFonts w:ascii="Times New Roman" w:hAnsi="Times New Roman"/>
          <w:i/>
          <w:color w:val="C0504D" w:themeColor="accent2"/>
          <w:sz w:val="30"/>
        </w:rPr>
        <w:tab/>
      </w:r>
    </w:p>
    <w:p w14:paraId="66219846" w14:textId="77777777" w:rsidR="001D3A28" w:rsidRPr="009C3E2D" w:rsidRDefault="003F7AFE" w:rsidP="003F7AFE">
      <w:pPr>
        <w:tabs>
          <w:tab w:val="left" w:pos="7158"/>
        </w:tabs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ab/>
      </w:r>
    </w:p>
    <w:p w14:paraId="31DB93B1" w14:textId="20A65DB3" w:rsidR="001C1789" w:rsidRPr="00B35957" w:rsidRDefault="006B2555" w:rsidP="008E2C96">
      <w:pPr>
        <w:tabs>
          <w:tab w:val="left" w:pos="6134"/>
        </w:tabs>
        <w:spacing w:after="0" w:line="240" w:lineRule="auto"/>
        <w:rPr>
          <w:rFonts w:ascii="Times New Roman" w:hAnsi="Times New Roman"/>
          <w:b/>
          <w:i/>
          <w:color w:val="C0504D" w:themeColor="accent2"/>
          <w:sz w:val="48"/>
          <w:szCs w:val="48"/>
        </w:rPr>
      </w:pPr>
      <w:r>
        <w:rPr>
          <w:rFonts w:ascii="Times New Roman" w:hAnsi="Times New Roman"/>
          <w:b/>
          <w:i/>
          <w:color w:val="C0504D" w:themeColor="accent2"/>
          <w:sz w:val="48"/>
          <w:szCs w:val="48"/>
        </w:rPr>
        <w:t>R</w:t>
      </w:r>
      <w:r w:rsidR="00BE3D59" w:rsidRPr="00B35957">
        <w:rPr>
          <w:rFonts w:ascii="Times New Roman" w:hAnsi="Times New Roman"/>
          <w:b/>
          <w:i/>
          <w:color w:val="C0504D" w:themeColor="accent2"/>
          <w:sz w:val="48"/>
          <w:szCs w:val="48"/>
        </w:rPr>
        <w:t>esolution</w:t>
      </w:r>
      <w:r w:rsidR="008E2C96">
        <w:rPr>
          <w:rFonts w:ascii="Times New Roman" w:hAnsi="Times New Roman"/>
          <w:b/>
          <w:i/>
          <w:color w:val="C0504D" w:themeColor="accent2"/>
          <w:sz w:val="48"/>
          <w:szCs w:val="48"/>
        </w:rPr>
        <w:tab/>
      </w:r>
    </w:p>
    <w:p w14:paraId="4FBDB41B" w14:textId="77777777" w:rsidR="00BE3D59" w:rsidRPr="009C3E2D" w:rsidRDefault="006B2555" w:rsidP="006B2555">
      <w:pPr>
        <w:spacing w:after="0" w:line="240" w:lineRule="auto"/>
        <w:ind w:left="1440" w:firstLine="720"/>
        <w:rPr>
          <w:rFonts w:ascii="Times New Roman" w:hAnsi="Times New Roman"/>
          <w:b/>
          <w:i/>
          <w:color w:val="C0504D" w:themeColor="accent2"/>
          <w:sz w:val="26"/>
        </w:rPr>
      </w:pPr>
      <w:proofErr w:type="spellStart"/>
      <w:r>
        <w:rPr>
          <w:rFonts w:ascii="Times New Roman" w:hAnsi="Times New Roman"/>
          <w:b/>
          <w:i/>
          <w:color w:val="C0504D" w:themeColor="accent2"/>
          <w:sz w:val="26"/>
        </w:rPr>
        <w:t>A</w:t>
      </w:r>
      <w:r w:rsidR="00BE3D59" w:rsidRPr="009C3E2D">
        <w:rPr>
          <w:rFonts w:ascii="Times New Roman" w:hAnsi="Times New Roman"/>
          <w:b/>
          <w:i/>
          <w:color w:val="C0504D" w:themeColor="accent2"/>
          <w:sz w:val="26"/>
        </w:rPr>
        <w:t>sma</w:t>
      </w:r>
      <w:proofErr w:type="spellEnd"/>
      <w:r w:rsidR="00BE3D59" w:rsidRPr="009C3E2D">
        <w:rPr>
          <w:rFonts w:ascii="Times New Roman" w:hAnsi="Times New Roman"/>
          <w:b/>
          <w:i/>
          <w:color w:val="C0504D" w:themeColor="accent2"/>
          <w:sz w:val="26"/>
        </w:rPr>
        <w:t xml:space="preserve"> </w:t>
      </w:r>
      <w:proofErr w:type="spellStart"/>
      <w:r w:rsidR="00BE3D59" w:rsidRPr="009C3E2D">
        <w:rPr>
          <w:rFonts w:ascii="Times New Roman" w:hAnsi="Times New Roman"/>
          <w:b/>
          <w:i/>
          <w:color w:val="C0504D" w:themeColor="accent2"/>
          <w:sz w:val="26"/>
        </w:rPr>
        <w:t>Huq</w:t>
      </w:r>
      <w:proofErr w:type="spellEnd"/>
    </w:p>
    <w:p w14:paraId="3BB36299" w14:textId="77777777" w:rsidR="00BE3D59" w:rsidRDefault="006B2555" w:rsidP="006B2555">
      <w:pPr>
        <w:spacing w:after="0" w:line="240" w:lineRule="auto"/>
        <w:ind w:left="2160"/>
        <w:rPr>
          <w:rFonts w:ascii="Times New Roman" w:hAnsi="Times New Roman"/>
          <w:b/>
          <w:i/>
          <w:color w:val="C0504D" w:themeColor="accent2"/>
          <w:sz w:val="26"/>
        </w:rPr>
      </w:pPr>
      <w:r>
        <w:rPr>
          <w:rFonts w:ascii="Times New Roman" w:hAnsi="Times New Roman"/>
          <w:b/>
          <w:i/>
          <w:color w:val="C0504D" w:themeColor="accent2"/>
          <w:sz w:val="26"/>
        </w:rPr>
        <w:t>A</w:t>
      </w:r>
      <w:r w:rsidR="00BE3D59" w:rsidRPr="009C3E2D">
        <w:rPr>
          <w:rFonts w:ascii="Times New Roman" w:hAnsi="Times New Roman"/>
          <w:b/>
          <w:i/>
          <w:color w:val="C0504D" w:themeColor="accent2"/>
          <w:sz w:val="26"/>
        </w:rPr>
        <w:t>sst. Teacher, English</w:t>
      </w:r>
    </w:p>
    <w:p w14:paraId="6BDA6BE9" w14:textId="77777777" w:rsidR="006B2555" w:rsidRPr="009C3E2D" w:rsidRDefault="006B2555" w:rsidP="006B2555">
      <w:pPr>
        <w:spacing w:after="0" w:line="240" w:lineRule="auto"/>
        <w:ind w:left="2160"/>
        <w:rPr>
          <w:rFonts w:ascii="Times New Roman" w:hAnsi="Times New Roman"/>
          <w:b/>
          <w:i/>
          <w:color w:val="C0504D" w:themeColor="accent2"/>
          <w:sz w:val="26"/>
        </w:rPr>
      </w:pPr>
    </w:p>
    <w:p w14:paraId="356AABCD" w14:textId="25E15770" w:rsidR="007C541A" w:rsidRPr="00B35957" w:rsidRDefault="008E2C96" w:rsidP="008E2C96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I</w:t>
      </w:r>
      <w:r w:rsidR="00B35957" w:rsidRPr="00B35957">
        <w:rPr>
          <w:rFonts w:ascii="Times New Roman" w:hAnsi="Times New Roman"/>
          <w:i/>
          <w:color w:val="C0504D" w:themeColor="accent2"/>
          <w:sz w:val="30"/>
        </w:rPr>
        <w:t xml:space="preserve"> s</w:t>
      </w:r>
      <w:r w:rsidR="00BE3D59" w:rsidRPr="00B35957">
        <w:rPr>
          <w:rFonts w:ascii="Times New Roman" w:hAnsi="Times New Roman"/>
          <w:i/>
          <w:color w:val="C0504D" w:themeColor="accent2"/>
          <w:sz w:val="30"/>
        </w:rPr>
        <w:t>ee the deep realization of life,</w:t>
      </w:r>
      <w:bookmarkStart w:id="0" w:name="_GoBack"/>
      <w:bookmarkEnd w:id="0"/>
    </w:p>
    <w:p w14:paraId="19EFAA86" w14:textId="4DEC9F4C" w:rsidR="008E2C96" w:rsidRPr="00B35957" w:rsidRDefault="00B35957" w:rsidP="008E2C96">
      <w:pPr>
        <w:tabs>
          <w:tab w:val="left" w:pos="526"/>
          <w:tab w:val="right" w:pos="10181"/>
        </w:tabs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 w:rsidRPr="00B35957">
        <w:rPr>
          <w:rFonts w:ascii="Times New Roman" w:hAnsi="Times New Roman"/>
          <w:i/>
          <w:color w:val="C0504D" w:themeColor="accent2"/>
          <w:sz w:val="30"/>
        </w:rPr>
        <w:t>A</w:t>
      </w:r>
      <w:r w:rsidR="00BE3D59" w:rsidRPr="00B35957">
        <w:rPr>
          <w:rFonts w:ascii="Times New Roman" w:hAnsi="Times New Roman"/>
          <w:i/>
          <w:color w:val="C0504D" w:themeColor="accent2"/>
          <w:sz w:val="30"/>
        </w:rPr>
        <w:t>s marvelous flowers in a moonlit night.</w:t>
      </w:r>
      <w:r w:rsidR="008E2C96" w:rsidRPr="008E2C96">
        <w:rPr>
          <w:rFonts w:ascii="Times New Roman" w:hAnsi="Times New Roman"/>
          <w:i/>
          <w:color w:val="C0504D" w:themeColor="accent2"/>
          <w:sz w:val="30"/>
        </w:rPr>
        <w:t xml:space="preserve"> </w:t>
      </w:r>
    </w:p>
    <w:p w14:paraId="1A6DA116" w14:textId="77777777" w:rsidR="008E2C96" w:rsidRDefault="008E2C96" w:rsidP="008E2C96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B</w:t>
      </w:r>
      <w:r w:rsidRPr="00B35957">
        <w:rPr>
          <w:rFonts w:ascii="Times New Roman" w:hAnsi="Times New Roman"/>
          <w:i/>
          <w:color w:val="C0504D" w:themeColor="accent2"/>
          <w:sz w:val="30"/>
        </w:rPr>
        <w:t>ut this realization is in so depth that I can’t pluck,</w:t>
      </w:r>
    </w:p>
    <w:p w14:paraId="7AC98AA0" w14:textId="77777777" w:rsidR="008E2C96" w:rsidRPr="009C3E2D" w:rsidRDefault="008E2C96" w:rsidP="008E2C96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 xml:space="preserve">It </w:t>
      </w:r>
      <w:r w:rsidRPr="009C3E2D">
        <w:rPr>
          <w:rFonts w:ascii="Times New Roman" w:hAnsi="Times New Roman"/>
          <w:i/>
          <w:color w:val="C0504D" w:themeColor="accent2"/>
          <w:sz w:val="30"/>
        </w:rPr>
        <w:t>moves out of my reach again and again</w:t>
      </w:r>
    </w:p>
    <w:p w14:paraId="20D820D3" w14:textId="495350B0" w:rsidR="008E2C96" w:rsidRPr="009C3E2D" w:rsidRDefault="008E2C96" w:rsidP="008E2C96">
      <w:pPr>
        <w:tabs>
          <w:tab w:val="left" w:pos="8515"/>
        </w:tabs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 w:rsidRPr="009C3E2D">
        <w:rPr>
          <w:rFonts w:ascii="Times New Roman" w:hAnsi="Times New Roman"/>
          <w:i/>
          <w:color w:val="C0504D" w:themeColor="accent2"/>
          <w:sz w:val="30"/>
        </w:rPr>
        <w:t>I</w:t>
      </w:r>
      <w:r>
        <w:rPr>
          <w:rFonts w:ascii="Times New Roman" w:hAnsi="Times New Roman"/>
          <w:i/>
          <w:color w:val="C0504D" w:themeColor="accent2"/>
          <w:sz w:val="30"/>
        </w:rPr>
        <w:t xml:space="preserve"> wait</w:t>
      </w:r>
      <w:r w:rsidRPr="009C3E2D">
        <w:rPr>
          <w:rFonts w:ascii="Times New Roman" w:hAnsi="Times New Roman"/>
          <w:i/>
          <w:color w:val="C0504D" w:themeColor="accent2"/>
          <w:sz w:val="30"/>
        </w:rPr>
        <w:t xml:space="preserve"> long day and night in quest of it.</w:t>
      </w:r>
      <w:r>
        <w:rPr>
          <w:rFonts w:ascii="Times New Roman" w:hAnsi="Times New Roman"/>
          <w:i/>
          <w:color w:val="C0504D" w:themeColor="accent2"/>
          <w:sz w:val="30"/>
        </w:rPr>
        <w:tab/>
      </w:r>
    </w:p>
    <w:p w14:paraId="1E700C81" w14:textId="77777777" w:rsidR="008E2C96" w:rsidRDefault="008E2C96" w:rsidP="008E2C96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Could I</w:t>
      </w:r>
      <w:r w:rsidRPr="009C3E2D">
        <w:rPr>
          <w:rFonts w:ascii="Times New Roman" w:hAnsi="Times New Roman"/>
          <w:i/>
          <w:color w:val="C0504D" w:themeColor="accent2"/>
          <w:sz w:val="30"/>
        </w:rPr>
        <w:t xml:space="preserve"> touch the noble realization one day?</w:t>
      </w:r>
    </w:p>
    <w:p w14:paraId="4B9C8023" w14:textId="77777777" w:rsidR="008E2C96" w:rsidRPr="009C3E2D" w:rsidRDefault="008E2C96" w:rsidP="008E2C96">
      <w:pPr>
        <w:tabs>
          <w:tab w:val="left" w:pos="7671"/>
        </w:tabs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 xml:space="preserve">I </w:t>
      </w:r>
      <w:r w:rsidRPr="009C3E2D">
        <w:rPr>
          <w:rFonts w:ascii="Times New Roman" w:hAnsi="Times New Roman"/>
          <w:i/>
          <w:color w:val="C0504D" w:themeColor="accent2"/>
          <w:sz w:val="30"/>
        </w:rPr>
        <w:t>console myself-</w:t>
      </w:r>
      <w:r>
        <w:rPr>
          <w:rFonts w:ascii="Times New Roman" w:hAnsi="Times New Roman"/>
          <w:i/>
          <w:color w:val="C0504D" w:themeColor="accent2"/>
          <w:sz w:val="30"/>
        </w:rPr>
        <w:tab/>
      </w:r>
    </w:p>
    <w:p w14:paraId="4018555A" w14:textId="20E96D94" w:rsidR="000E633A" w:rsidRPr="009C3E2D" w:rsidRDefault="006B2555" w:rsidP="008E2C96">
      <w:pPr>
        <w:tabs>
          <w:tab w:val="left" w:pos="526"/>
          <w:tab w:val="right" w:pos="10181"/>
        </w:tabs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W</w:t>
      </w:r>
      <w:r w:rsidR="00BE3D59" w:rsidRPr="009C3E2D">
        <w:rPr>
          <w:rFonts w:ascii="Times New Roman" w:hAnsi="Times New Roman"/>
          <w:i/>
          <w:color w:val="C0504D" w:themeColor="accent2"/>
          <w:sz w:val="30"/>
        </w:rPr>
        <w:t xml:space="preserve">hat’s in the fate </w:t>
      </w:r>
      <w:r w:rsidR="00C37108" w:rsidRPr="009C3E2D">
        <w:rPr>
          <w:rFonts w:ascii="Times New Roman" w:hAnsi="Times New Roman"/>
          <w:i/>
          <w:color w:val="C0504D" w:themeColor="accent2"/>
          <w:sz w:val="30"/>
        </w:rPr>
        <w:t xml:space="preserve">can’t be 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overcome</w:t>
      </w:r>
    </w:p>
    <w:p w14:paraId="008F32D1" w14:textId="77777777" w:rsidR="00BE3D59" w:rsidRPr="009C3E2D" w:rsidRDefault="006B2555" w:rsidP="006B2555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A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s one’s fate is fastened</w:t>
      </w:r>
    </w:p>
    <w:p w14:paraId="109D3C98" w14:textId="77777777" w:rsidR="00B8371A" w:rsidRPr="009C3E2D" w:rsidRDefault="006B2555" w:rsidP="006B2555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O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n his own neck.</w:t>
      </w:r>
    </w:p>
    <w:p w14:paraId="7B2A3D54" w14:textId="77777777" w:rsidR="00B8371A" w:rsidRPr="009C3E2D" w:rsidRDefault="006B2555" w:rsidP="00042765">
      <w:pPr>
        <w:tabs>
          <w:tab w:val="right" w:pos="10181"/>
        </w:tabs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T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hen to make my dream ful</w:t>
      </w:r>
      <w:r w:rsidR="005258AE" w:rsidRPr="009C3E2D">
        <w:rPr>
          <w:rFonts w:ascii="Times New Roman" w:hAnsi="Times New Roman"/>
          <w:i/>
          <w:color w:val="C0504D" w:themeColor="accent2"/>
          <w:sz w:val="30"/>
        </w:rPr>
        <w:t>f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ill</w:t>
      </w:r>
      <w:r w:rsidR="00042765">
        <w:rPr>
          <w:rFonts w:ascii="Times New Roman" w:hAnsi="Times New Roman"/>
          <w:i/>
          <w:color w:val="C0504D" w:themeColor="accent2"/>
          <w:sz w:val="30"/>
        </w:rPr>
        <w:tab/>
      </w:r>
    </w:p>
    <w:p w14:paraId="1E7FA801" w14:textId="77777777" w:rsidR="00B8371A" w:rsidRPr="009C3E2D" w:rsidRDefault="006B2555" w:rsidP="006B2555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 xml:space="preserve">I 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take the resolution,</w:t>
      </w:r>
    </w:p>
    <w:p w14:paraId="225D0090" w14:textId="77777777" w:rsidR="00B8371A" w:rsidRPr="009C3E2D" w:rsidRDefault="006B2555" w:rsidP="006B2555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commentRangeStart w:id="1"/>
      <w:r>
        <w:rPr>
          <w:rFonts w:ascii="Times New Roman" w:hAnsi="Times New Roman"/>
          <w:i/>
          <w:color w:val="C0504D" w:themeColor="accent2"/>
          <w:sz w:val="30"/>
        </w:rPr>
        <w:t>I</w:t>
      </w:r>
      <w:r w:rsidR="00042765">
        <w:rPr>
          <w:rFonts w:ascii="Times New Roman" w:hAnsi="Times New Roman"/>
          <w:i/>
          <w:color w:val="C0504D" w:themeColor="accent2"/>
          <w:sz w:val="30"/>
        </w:rPr>
        <w:t xml:space="preserve"> </w:t>
      </w:r>
      <w:r w:rsidR="007B4857" w:rsidRPr="009C3E2D">
        <w:rPr>
          <w:rFonts w:ascii="Times New Roman" w:hAnsi="Times New Roman"/>
          <w:i/>
          <w:color w:val="C0504D" w:themeColor="accent2"/>
          <w:sz w:val="30"/>
        </w:rPr>
        <w:t>have</w:t>
      </w:r>
      <w:commentRangeEnd w:id="1"/>
      <w:r w:rsidR="00042765">
        <w:rPr>
          <w:rStyle w:val="CommentReference"/>
        </w:rPr>
        <w:commentReference w:id="1"/>
      </w:r>
      <w:r w:rsidR="007B4857" w:rsidRPr="009C3E2D">
        <w:rPr>
          <w:rFonts w:ascii="Times New Roman" w:hAnsi="Times New Roman"/>
          <w:i/>
          <w:color w:val="C0504D" w:themeColor="accent2"/>
          <w:sz w:val="30"/>
        </w:rPr>
        <w:t xml:space="preserve"> to go a long </w:t>
      </w:r>
      <w:r w:rsidR="00B8371A" w:rsidRPr="009C3E2D">
        <w:rPr>
          <w:rFonts w:ascii="Times New Roman" w:hAnsi="Times New Roman"/>
          <w:i/>
          <w:color w:val="C0504D" w:themeColor="accent2"/>
          <w:sz w:val="30"/>
        </w:rPr>
        <w:t>way</w:t>
      </w:r>
      <w:r>
        <w:rPr>
          <w:rFonts w:ascii="Times New Roman" w:hAnsi="Times New Roman"/>
          <w:i/>
          <w:color w:val="C0504D" w:themeColor="accent2"/>
          <w:sz w:val="30"/>
        </w:rPr>
        <w:t xml:space="preserve"> </w:t>
      </w:r>
    </w:p>
    <w:p w14:paraId="64EB51C0" w14:textId="77777777" w:rsidR="00B8371A" w:rsidRPr="009C3E2D" w:rsidRDefault="006B2555" w:rsidP="006B2555">
      <w:pPr>
        <w:spacing w:after="0" w:line="240" w:lineRule="auto"/>
        <w:rPr>
          <w:rFonts w:ascii="Times New Roman" w:hAnsi="Times New Roman"/>
          <w:i/>
          <w:color w:val="C0504D" w:themeColor="accent2"/>
          <w:sz w:val="30"/>
        </w:rPr>
      </w:pPr>
      <w:r>
        <w:rPr>
          <w:rFonts w:ascii="Times New Roman" w:hAnsi="Times New Roman"/>
          <w:i/>
          <w:color w:val="C0504D" w:themeColor="accent2"/>
          <w:sz w:val="30"/>
        </w:rPr>
        <w:t>Before receiving the conclusion</w:t>
      </w:r>
    </w:p>
    <w:p w14:paraId="32AC30DB" w14:textId="77777777" w:rsidR="00080347" w:rsidRPr="009C3E2D" w:rsidRDefault="00080347" w:rsidP="00655C3F">
      <w:pPr>
        <w:spacing w:after="0" w:line="240" w:lineRule="auto"/>
        <w:jc w:val="center"/>
        <w:rPr>
          <w:i/>
          <w:color w:val="C0504D" w:themeColor="accent2"/>
        </w:rPr>
      </w:pPr>
    </w:p>
    <w:p w14:paraId="12DB0FF0" w14:textId="77777777" w:rsidR="004772D1" w:rsidRPr="009C3E2D" w:rsidRDefault="00080347" w:rsidP="00080347">
      <w:pPr>
        <w:tabs>
          <w:tab w:val="left" w:pos="2431"/>
        </w:tabs>
        <w:rPr>
          <w:rFonts w:ascii="Times New Roman" w:hAnsi="Times New Roman"/>
          <w:i/>
          <w:color w:val="C0504D" w:themeColor="accent2"/>
          <w:sz w:val="30"/>
        </w:rPr>
      </w:pPr>
      <w:r w:rsidRPr="009C3E2D">
        <w:rPr>
          <w:i/>
          <w:color w:val="C0504D" w:themeColor="accent2"/>
        </w:rPr>
        <w:tab/>
      </w:r>
    </w:p>
    <w:sectPr w:rsidR="004772D1" w:rsidRPr="009C3E2D" w:rsidSect="00BC295C">
      <w:pgSz w:w="11909" w:h="16834" w:code="9"/>
      <w:pgMar w:top="864" w:right="864" w:bottom="864" w:left="86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SMA HUQ" w:date="2020-01-25T07:14:00Z" w:initials="AH">
    <w:p w14:paraId="7A8C1D9E" w14:textId="77777777" w:rsidR="00042765" w:rsidRDefault="0004276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C1D9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4925"/>
    <w:multiLevelType w:val="hybridMultilevel"/>
    <w:tmpl w:val="9BDA6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F45"/>
    <w:multiLevelType w:val="hybridMultilevel"/>
    <w:tmpl w:val="7C788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E0A9F"/>
    <w:multiLevelType w:val="hybridMultilevel"/>
    <w:tmpl w:val="59489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B31F1"/>
    <w:multiLevelType w:val="hybridMultilevel"/>
    <w:tmpl w:val="527C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68C"/>
    <w:multiLevelType w:val="hybridMultilevel"/>
    <w:tmpl w:val="3FA4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6740"/>
    <w:multiLevelType w:val="hybridMultilevel"/>
    <w:tmpl w:val="BE683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7C9D"/>
    <w:multiLevelType w:val="hybridMultilevel"/>
    <w:tmpl w:val="E7C6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BE1"/>
    <w:multiLevelType w:val="hybridMultilevel"/>
    <w:tmpl w:val="78CA3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03871"/>
    <w:multiLevelType w:val="hybridMultilevel"/>
    <w:tmpl w:val="11E27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25E55"/>
    <w:multiLevelType w:val="hybridMultilevel"/>
    <w:tmpl w:val="4CFA6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B56E2"/>
    <w:multiLevelType w:val="hybridMultilevel"/>
    <w:tmpl w:val="EEE4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76451"/>
    <w:multiLevelType w:val="hybridMultilevel"/>
    <w:tmpl w:val="70C8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F6669"/>
    <w:multiLevelType w:val="hybridMultilevel"/>
    <w:tmpl w:val="3FFAB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A7B"/>
    <w:multiLevelType w:val="hybridMultilevel"/>
    <w:tmpl w:val="DF6E0B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004F68"/>
    <w:multiLevelType w:val="hybridMultilevel"/>
    <w:tmpl w:val="09EE5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4FBE"/>
    <w:multiLevelType w:val="hybridMultilevel"/>
    <w:tmpl w:val="CBCA7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D145D"/>
    <w:multiLevelType w:val="hybridMultilevel"/>
    <w:tmpl w:val="B3404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D943E1"/>
    <w:multiLevelType w:val="hybridMultilevel"/>
    <w:tmpl w:val="B6B6F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23076"/>
    <w:multiLevelType w:val="hybridMultilevel"/>
    <w:tmpl w:val="C82E1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4"/>
  </w:num>
  <w:num w:numId="5">
    <w:abstractNumId w:val="8"/>
  </w:num>
  <w:num w:numId="6">
    <w:abstractNumId w:val="4"/>
  </w:num>
  <w:num w:numId="7">
    <w:abstractNumId w:val="13"/>
  </w:num>
  <w:num w:numId="8">
    <w:abstractNumId w:val="15"/>
  </w:num>
  <w:num w:numId="9">
    <w:abstractNumId w:val="7"/>
  </w:num>
  <w:num w:numId="10">
    <w:abstractNumId w:val="16"/>
  </w:num>
  <w:num w:numId="11">
    <w:abstractNumId w:val="9"/>
  </w:num>
  <w:num w:numId="12">
    <w:abstractNumId w:val="2"/>
  </w:num>
  <w:num w:numId="13">
    <w:abstractNumId w:val="10"/>
  </w:num>
  <w:num w:numId="14">
    <w:abstractNumId w:val="17"/>
  </w:num>
  <w:num w:numId="15">
    <w:abstractNumId w:val="11"/>
  </w:num>
  <w:num w:numId="16">
    <w:abstractNumId w:val="1"/>
  </w:num>
  <w:num w:numId="17">
    <w:abstractNumId w:val="0"/>
  </w:num>
  <w:num w:numId="18">
    <w:abstractNumId w:val="6"/>
  </w:num>
  <w:num w:numId="19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MA HUQ">
    <w15:presenceInfo w15:providerId="None" w15:userId="ASMA HUQ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347"/>
    <w:rsid w:val="000131DF"/>
    <w:rsid w:val="00036145"/>
    <w:rsid w:val="000414B1"/>
    <w:rsid w:val="00042765"/>
    <w:rsid w:val="00047BC7"/>
    <w:rsid w:val="000655F2"/>
    <w:rsid w:val="00080347"/>
    <w:rsid w:val="000A6D99"/>
    <w:rsid w:val="000B2A8C"/>
    <w:rsid w:val="000C0A3A"/>
    <w:rsid w:val="000E3468"/>
    <w:rsid w:val="000E633A"/>
    <w:rsid w:val="00120B26"/>
    <w:rsid w:val="001B7028"/>
    <w:rsid w:val="001C1789"/>
    <w:rsid w:val="001C66AF"/>
    <w:rsid w:val="001D3A28"/>
    <w:rsid w:val="00217A10"/>
    <w:rsid w:val="00226989"/>
    <w:rsid w:val="00240509"/>
    <w:rsid w:val="00265711"/>
    <w:rsid w:val="00290E6E"/>
    <w:rsid w:val="00292DAC"/>
    <w:rsid w:val="002C7E0F"/>
    <w:rsid w:val="002E07A7"/>
    <w:rsid w:val="002F22C5"/>
    <w:rsid w:val="003156B5"/>
    <w:rsid w:val="00332D9A"/>
    <w:rsid w:val="00365C64"/>
    <w:rsid w:val="00374453"/>
    <w:rsid w:val="003E153E"/>
    <w:rsid w:val="003E7789"/>
    <w:rsid w:val="003F77A1"/>
    <w:rsid w:val="003F7AFE"/>
    <w:rsid w:val="00400E50"/>
    <w:rsid w:val="004545A2"/>
    <w:rsid w:val="004772D1"/>
    <w:rsid w:val="004E72FB"/>
    <w:rsid w:val="005200F5"/>
    <w:rsid w:val="005258AE"/>
    <w:rsid w:val="00551D1A"/>
    <w:rsid w:val="00551F8A"/>
    <w:rsid w:val="00571B88"/>
    <w:rsid w:val="00581987"/>
    <w:rsid w:val="00631307"/>
    <w:rsid w:val="00637B09"/>
    <w:rsid w:val="00647FD7"/>
    <w:rsid w:val="00655C3F"/>
    <w:rsid w:val="0067479F"/>
    <w:rsid w:val="00697B57"/>
    <w:rsid w:val="006B2555"/>
    <w:rsid w:val="006C7C04"/>
    <w:rsid w:val="006E5E34"/>
    <w:rsid w:val="00757111"/>
    <w:rsid w:val="00771D0D"/>
    <w:rsid w:val="007765BF"/>
    <w:rsid w:val="007959E2"/>
    <w:rsid w:val="007A1837"/>
    <w:rsid w:val="007A2505"/>
    <w:rsid w:val="007B4857"/>
    <w:rsid w:val="007B5B12"/>
    <w:rsid w:val="007C541A"/>
    <w:rsid w:val="007F28AD"/>
    <w:rsid w:val="008401FB"/>
    <w:rsid w:val="008E2C96"/>
    <w:rsid w:val="009300CB"/>
    <w:rsid w:val="0095357E"/>
    <w:rsid w:val="0097715C"/>
    <w:rsid w:val="00986CE5"/>
    <w:rsid w:val="009C3E2D"/>
    <w:rsid w:val="00A22F74"/>
    <w:rsid w:val="00A34919"/>
    <w:rsid w:val="00A646C3"/>
    <w:rsid w:val="00A80CF9"/>
    <w:rsid w:val="00AE0A2A"/>
    <w:rsid w:val="00B35957"/>
    <w:rsid w:val="00B8371A"/>
    <w:rsid w:val="00B93012"/>
    <w:rsid w:val="00BC295C"/>
    <w:rsid w:val="00BE3D59"/>
    <w:rsid w:val="00BF3B1F"/>
    <w:rsid w:val="00BF5F07"/>
    <w:rsid w:val="00C37108"/>
    <w:rsid w:val="00C872E3"/>
    <w:rsid w:val="00CB73D1"/>
    <w:rsid w:val="00CE681F"/>
    <w:rsid w:val="00D536F2"/>
    <w:rsid w:val="00D61194"/>
    <w:rsid w:val="00D64DFE"/>
    <w:rsid w:val="00D66FD3"/>
    <w:rsid w:val="00D83A0B"/>
    <w:rsid w:val="00E21FA9"/>
    <w:rsid w:val="00E23CFD"/>
    <w:rsid w:val="00E52529"/>
    <w:rsid w:val="00E60BB3"/>
    <w:rsid w:val="00E74455"/>
    <w:rsid w:val="00EA7A41"/>
    <w:rsid w:val="00EC63FA"/>
    <w:rsid w:val="00EE4BBF"/>
    <w:rsid w:val="00F12785"/>
    <w:rsid w:val="00F66B04"/>
    <w:rsid w:val="00FC58E7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6FD3"/>
  <w15:docId w15:val="{280DE9B4-5D1C-4C44-9A9C-C61A7B33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0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27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7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7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7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7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R&amp;D techonology</dc:creator>
  <cp:lastModifiedBy>ASMA HUQ</cp:lastModifiedBy>
  <cp:revision>11</cp:revision>
  <dcterms:created xsi:type="dcterms:W3CDTF">2015-08-10T12:34:00Z</dcterms:created>
  <dcterms:modified xsi:type="dcterms:W3CDTF">2020-01-25T15:57:00Z</dcterms:modified>
</cp:coreProperties>
</file>