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9D" w:rsidRDefault="00F60C9D" w:rsidP="00F60C9D">
      <w:pPr>
        <w:pStyle w:val="NoSpacing"/>
        <w:rPr>
          <w:rFonts w:ascii="NikoshBAN" w:hAnsi="NikoshBAN" w:cs="NikoshBAN"/>
          <w:sz w:val="28"/>
          <w:szCs w:val="28"/>
          <w:lang w:bidi="bn-IN"/>
        </w:rPr>
      </w:pPr>
      <w:bookmarkStart w:id="0" w:name="_GoBack"/>
      <w:r w:rsidRPr="00F53A53">
        <w:rPr>
          <w:rFonts w:ascii="NikoshBAN" w:hAnsi="NikoshBAN" w:cs="NikoshBAN"/>
          <w:sz w:val="28"/>
          <w:szCs w:val="28"/>
          <w:lang w:bidi="bn-IN"/>
        </w:rPr>
        <w:t>‘</w:t>
      </w:r>
      <w:r w:rsidRPr="00F53A53">
        <w:rPr>
          <w:rFonts w:ascii="NikoshBAN" w:hAnsi="NikoshBAN" w:cs="NikoshBAN"/>
          <w:sz w:val="28"/>
          <w:szCs w:val="28"/>
          <w:cs/>
          <w:lang w:bidi="bn-IN"/>
        </w:rPr>
        <w:t>আমার</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ঘরে</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আমার</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স্কুল</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একটি</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সময়োপযোগী</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পদক্ষে</w:t>
      </w:r>
      <w:proofErr w:type="gramStart"/>
      <w:r w:rsidRPr="00F53A53">
        <w:rPr>
          <w:rFonts w:ascii="NikoshBAN" w:hAnsi="NikoshBAN" w:cs="NikoshBAN"/>
          <w:sz w:val="28"/>
          <w:szCs w:val="28"/>
          <w:cs/>
          <w:lang w:bidi="bn-IN"/>
        </w:rPr>
        <w:t>প</w:t>
      </w:r>
      <w:r w:rsidRPr="00F53A53">
        <w:rPr>
          <w:rFonts w:ascii="NikoshBAN" w:hAnsi="NikoshBAN" w:cs="NikoshBAN"/>
          <w:sz w:val="28"/>
          <w:szCs w:val="28"/>
          <w:lang w:bidi="bn-IN"/>
        </w:rPr>
        <w:t xml:space="preserve"> ,</w:t>
      </w:r>
      <w:proofErr w:type="gramEnd"/>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নির্মল</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মৃধা</w:t>
      </w:r>
      <w:r w:rsidRPr="00F53A53">
        <w:rPr>
          <w:rFonts w:ascii="NikoshBAN" w:hAnsi="NikoshBAN" w:cs="NikoshBAN"/>
          <w:sz w:val="28"/>
          <w:szCs w:val="28"/>
          <w:lang w:bidi="bn-IN"/>
        </w:rPr>
        <w:t>,</w:t>
      </w:r>
      <w:r w:rsidRPr="00F53A53">
        <w:rPr>
          <w:rFonts w:ascii="NikoshBAN" w:hAnsi="NikoshBAN" w:cs="NikoshBAN"/>
          <w:sz w:val="28"/>
          <w:szCs w:val="28"/>
          <w:cs/>
          <w:lang w:bidi="bn-IN"/>
        </w:rPr>
        <w:t>সহঃ</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শিক্ষক</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শহীদপুর</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খান</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এ</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সবুর</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মাঃ</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বিঃ</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তেরখাদা</w:t>
      </w:r>
      <w:r w:rsidRPr="00F53A53">
        <w:rPr>
          <w:rFonts w:ascii="NikoshBAN" w:hAnsi="NikoshBAN" w:cs="NikoshBAN"/>
          <w:sz w:val="28"/>
          <w:szCs w:val="28"/>
          <w:lang w:bidi="bn-IN"/>
        </w:rPr>
        <w:t xml:space="preserve">, </w:t>
      </w:r>
      <w:r w:rsidRPr="00F53A53">
        <w:rPr>
          <w:rFonts w:ascii="NikoshBAN" w:hAnsi="NikoshBAN" w:cs="NikoshBAN"/>
          <w:sz w:val="28"/>
          <w:szCs w:val="28"/>
          <w:cs/>
          <w:lang w:bidi="bn-IN"/>
        </w:rPr>
        <w:t>খুলনা</w:t>
      </w:r>
      <w:r w:rsidRPr="00F53A53">
        <w:rPr>
          <w:rFonts w:ascii="NikoshBAN" w:hAnsi="NikoshBAN" w:cs="NikoshBAN"/>
          <w:sz w:val="28"/>
          <w:szCs w:val="28"/>
          <w:cs/>
          <w:lang w:bidi="hi-IN"/>
        </w:rPr>
        <w:t>।</w:t>
      </w:r>
      <w:r>
        <w:rPr>
          <w:rFonts w:ascii="NikoshBAN" w:hAnsi="NikoshBAN" w:cs="NikoshBAN"/>
          <w:sz w:val="28"/>
          <w:szCs w:val="28"/>
          <w:lang w:bidi="bn-IN"/>
        </w:rPr>
        <w:t xml:space="preserve"> </w:t>
      </w:r>
    </w:p>
    <w:p w:rsidR="00F60C9D" w:rsidRDefault="00F60C9D" w:rsidP="00F60C9D">
      <w:pPr>
        <w:pStyle w:val="NoSpacing"/>
        <w:rPr>
          <w:rFonts w:ascii="NikoshBAN" w:hAnsi="NikoshBAN" w:cs="NikoshBAN"/>
          <w:sz w:val="28"/>
          <w:szCs w:val="28"/>
          <w:lang w:bidi="bn-IN"/>
        </w:rPr>
      </w:pPr>
    </w:p>
    <w:p w:rsidR="00F60C9D" w:rsidRDefault="00F60C9D" w:rsidP="00F60C9D">
      <w:pPr>
        <w:pStyle w:val="NoSpacing"/>
        <w:rPr>
          <w:rFonts w:ascii="NikoshBAN" w:hAnsi="NikoshBAN" w:cs="NikoshBAN"/>
          <w:sz w:val="28"/>
          <w:szCs w:val="28"/>
          <w:lang w:bidi="bn-IN"/>
        </w:rPr>
      </w:pPr>
    </w:p>
    <w:p w:rsidR="00F60C9D" w:rsidRPr="00321565" w:rsidRDefault="00F60C9D" w:rsidP="00F60C9D">
      <w:pPr>
        <w:spacing w:after="100" w:afterAutospacing="1" w:line="240" w:lineRule="auto"/>
        <w:rPr>
          <w:rFonts w:ascii="SolaimanLipi" w:eastAsia="Times New Roman" w:hAnsi="SolaimanLipi" w:cs="SolaimanLipi"/>
          <w:color w:val="000000"/>
          <w:sz w:val="24"/>
          <w:szCs w:val="24"/>
          <w:lang w:bidi="bn-IN"/>
        </w:rPr>
      </w:pPr>
      <w:r w:rsidRPr="00321565">
        <w:rPr>
          <w:rFonts w:ascii="NikoshBAN" w:eastAsia="Times New Roman" w:hAnsi="NikoshBAN" w:cs="NikoshBAN"/>
          <w:color w:val="000000"/>
          <w:sz w:val="28"/>
          <w:szCs w:val="28"/>
          <w:lang w:bidi="bn-IN"/>
        </w:rPr>
        <w:t>‘</w:t>
      </w:r>
      <w:r w:rsidRPr="00321565">
        <w:rPr>
          <w:rFonts w:ascii="NikoshBAN" w:eastAsia="Times New Roman" w:hAnsi="NikoshBAN" w:cs="NikoshBAN" w:hint="cs"/>
          <w:color w:val="000000"/>
          <w:sz w:val="28"/>
          <w:szCs w:val="28"/>
          <w:cs/>
          <w:lang w:bidi="bn-IN"/>
        </w:rPr>
        <w:t>আমার ঘরে আমার স্কুল’ একটি সময়োপযোগী পদক্ষেপ</w:t>
      </w:r>
      <w:r w:rsidRPr="00321565">
        <w:rPr>
          <w:rFonts w:ascii="NikoshBAN" w:eastAsia="Times New Roman" w:hAnsi="NikoshBAN" w:cs="NikoshBAN"/>
          <w:color w:val="000000"/>
          <w:sz w:val="28"/>
          <w:szCs w:val="28"/>
          <w:lang w:bidi="bn-IN"/>
        </w:rPr>
        <w:t>  </w:t>
      </w:r>
    </w:p>
    <w:p w:rsidR="00F60C9D" w:rsidRPr="00321565" w:rsidRDefault="00F60C9D" w:rsidP="00F60C9D">
      <w:pPr>
        <w:spacing w:after="100" w:afterAutospacing="1" w:line="240" w:lineRule="auto"/>
        <w:rPr>
          <w:rFonts w:ascii="SolaimanLipi" w:eastAsia="Times New Roman" w:hAnsi="SolaimanLipi" w:cs="SolaimanLipi"/>
          <w:color w:val="000000"/>
          <w:sz w:val="24"/>
          <w:szCs w:val="24"/>
          <w:lang w:bidi="bn-IN"/>
        </w:rPr>
      </w:pPr>
      <w:r w:rsidRPr="00321565">
        <w:rPr>
          <w:rFonts w:ascii="NikoshBAN" w:eastAsia="Times New Roman" w:hAnsi="NikoshBAN" w:cs="NikoshBAN"/>
          <w:color w:val="000000"/>
          <w:sz w:val="28"/>
          <w:szCs w:val="28"/>
          <w:lang w:bidi="bn-IN"/>
        </w:rPr>
        <w:t>     </w:t>
      </w:r>
      <w:r w:rsidRPr="00321565">
        <w:rPr>
          <w:rFonts w:ascii="NikoshBAN" w:eastAsia="Times New Roman" w:hAnsi="NikoshBAN" w:cs="NikoshBAN" w:hint="cs"/>
          <w:color w:val="000000"/>
          <w:sz w:val="28"/>
          <w:szCs w:val="28"/>
          <w:cs/>
          <w:lang w:bidi="bn-IN"/>
        </w:rPr>
        <w:t>কোভিড-১৯ এর কারণে সারা বিশ্বের মতো বাংলাদেশের সকল শিক্ষা প্রতিষ্ঠান বন্ধ। সকলকে অবশ্যই ঘরে থাকতে হবে। আর সেইসব কোমলমোতি শিশুদের শিক্ষার যাতে কোনো ক্ষতি না হয় বা শিক্ষা ব্যবস্থা যাতে ব্যাহত না হয় তার জন্য নেওয়া হয়েছে অনলাইন শিক্ষা ব্যবস্থা। সরকারের সংসদ বাংলাদেশ টেলিভিশনে নিয়মিত প্রচার</w:t>
      </w:r>
      <w:r>
        <w:rPr>
          <w:rFonts w:ascii="NikoshBAN" w:eastAsia="Times New Roman" w:hAnsi="NikoshBAN" w:cs="NikoshBAN" w:hint="cs"/>
          <w:color w:val="000000"/>
          <w:sz w:val="28"/>
          <w:szCs w:val="28"/>
          <w:cs/>
          <w:lang w:bidi="bn-IN"/>
        </w:rPr>
        <w:t xml:space="preserve"> এবং পূনঃপ্রচার করা হচ্ছে কোমলম</w:t>
      </w:r>
      <w:r w:rsidRPr="00321565">
        <w:rPr>
          <w:rFonts w:ascii="NikoshBAN" w:eastAsia="Times New Roman" w:hAnsi="NikoshBAN" w:cs="NikoshBAN" w:hint="cs"/>
          <w:color w:val="000000"/>
          <w:sz w:val="28"/>
          <w:szCs w:val="28"/>
          <w:cs/>
          <w:lang w:bidi="bn-IN"/>
        </w:rPr>
        <w:t>তি ছাত্রছাত্রীদের বিভিন্ন বিষয়ের পাঠদান। যার শিরোনাম হচ্ছে</w:t>
      </w:r>
      <w:r w:rsidRPr="00321565">
        <w:rPr>
          <w:rFonts w:ascii="NikoshBAN" w:eastAsia="Times New Roman" w:hAnsi="NikoshBAN" w:cs="NikoshBAN"/>
          <w:color w:val="000000"/>
          <w:sz w:val="28"/>
          <w:szCs w:val="28"/>
          <w:lang w:bidi="bn-IN"/>
        </w:rPr>
        <w:t>   ‘</w:t>
      </w:r>
      <w:r w:rsidRPr="00321565">
        <w:rPr>
          <w:rFonts w:ascii="NikoshBAN" w:eastAsia="Times New Roman" w:hAnsi="NikoshBAN" w:cs="NikoshBAN" w:hint="cs"/>
          <w:color w:val="000000"/>
          <w:sz w:val="28"/>
          <w:szCs w:val="28"/>
          <w:cs/>
          <w:lang w:bidi="bn-IN"/>
        </w:rPr>
        <w:t>আমার ঘরে আমার স্কুল’।</w:t>
      </w:r>
      <w:r w:rsidRPr="00321565">
        <w:rPr>
          <w:rFonts w:ascii="NikoshBAN" w:eastAsia="Times New Roman" w:hAnsi="NikoshBAN" w:cs="NikoshBAN"/>
          <w:color w:val="000000"/>
          <w:sz w:val="28"/>
          <w:szCs w:val="28"/>
          <w:lang w:bidi="bn-IN"/>
        </w:rPr>
        <w:t>  </w:t>
      </w:r>
      <w:r w:rsidRPr="00321565">
        <w:rPr>
          <w:rFonts w:ascii="NikoshBAN" w:eastAsia="Times New Roman" w:hAnsi="NikoshBAN" w:cs="NikoshBAN" w:hint="cs"/>
          <w:color w:val="000000"/>
          <w:sz w:val="28"/>
          <w:szCs w:val="28"/>
          <w:cs/>
          <w:lang w:bidi="bn-IN"/>
        </w:rPr>
        <w:t>ষষ্ঠ থেকে দশম শ্রেণীর পাঠদান কার্যক্রম আশাবাদী ফল আসবে বলে আমি বিশ্বাস করি।</w:t>
      </w:r>
      <w:r w:rsidRPr="00321565">
        <w:rPr>
          <w:rFonts w:ascii="NikoshBAN" w:eastAsia="Times New Roman" w:hAnsi="NikoshBAN" w:cs="NikoshBAN"/>
          <w:color w:val="000000"/>
          <w:sz w:val="28"/>
          <w:szCs w:val="28"/>
          <w:lang w:bidi="bn-IN"/>
        </w:rPr>
        <w:t> </w:t>
      </w:r>
      <w:r w:rsidRPr="00321565">
        <w:rPr>
          <w:rFonts w:ascii="NikoshBAN" w:eastAsia="Times New Roman" w:hAnsi="NikoshBAN" w:cs="NikoshBAN"/>
          <w:color w:val="000000"/>
          <w:sz w:val="28"/>
          <w:szCs w:val="28"/>
          <w:cs/>
          <w:lang w:bidi="bn-IN"/>
        </w:rPr>
        <w:t>আমাদের অভিভাবকদেরও অবশ্যই সচেতন হতে হবে।</w:t>
      </w:r>
      <w:r w:rsidRPr="00321565">
        <w:rPr>
          <w:rFonts w:ascii="NikoshBAN" w:eastAsia="Times New Roman" w:hAnsi="NikoshBAN" w:cs="NikoshBAN"/>
          <w:color w:val="000000"/>
          <w:sz w:val="28"/>
          <w:szCs w:val="28"/>
          <w:lang w:bidi="bn-IN"/>
        </w:rPr>
        <w:t> </w:t>
      </w:r>
    </w:p>
    <w:p w:rsidR="00F60C9D" w:rsidRPr="00321565" w:rsidRDefault="00F60C9D" w:rsidP="00F60C9D">
      <w:pPr>
        <w:spacing w:after="100" w:afterAutospacing="1" w:line="240" w:lineRule="auto"/>
        <w:rPr>
          <w:rFonts w:ascii="SolaimanLipi" w:eastAsia="Times New Roman" w:hAnsi="SolaimanLipi" w:cs="SolaimanLipi"/>
          <w:color w:val="000000"/>
          <w:sz w:val="24"/>
          <w:szCs w:val="24"/>
          <w:lang w:bidi="bn-IN"/>
        </w:rPr>
      </w:pPr>
      <w:r w:rsidRPr="00321565">
        <w:rPr>
          <w:rFonts w:ascii="NikoshBAN" w:eastAsia="Times New Roman" w:hAnsi="NikoshBAN" w:cs="NikoshBAN"/>
          <w:color w:val="000000"/>
          <w:sz w:val="28"/>
          <w:szCs w:val="28"/>
          <w:cs/>
          <w:lang w:bidi="bn-IN"/>
        </w:rPr>
        <w:t>শুভেচ্ছান্তে- নির্মল মৃধা</w:t>
      </w:r>
    </w:p>
    <w:p w:rsidR="00F60C9D" w:rsidRPr="00321565" w:rsidRDefault="00F60C9D" w:rsidP="00F60C9D">
      <w:pPr>
        <w:spacing w:after="100" w:afterAutospacing="1" w:line="240" w:lineRule="auto"/>
        <w:rPr>
          <w:rFonts w:ascii="SolaimanLipi" w:eastAsia="Times New Roman" w:hAnsi="SolaimanLipi" w:cs="SolaimanLipi"/>
          <w:color w:val="000000"/>
          <w:sz w:val="24"/>
          <w:szCs w:val="24"/>
          <w:lang w:bidi="bn-IN"/>
        </w:rPr>
      </w:pPr>
      <w:r w:rsidRPr="00321565">
        <w:rPr>
          <w:rFonts w:ascii="NikoshBAN" w:eastAsia="Times New Roman" w:hAnsi="NikoshBAN" w:cs="NikoshBAN"/>
          <w:color w:val="000000"/>
          <w:sz w:val="28"/>
          <w:szCs w:val="28"/>
          <w:cs/>
          <w:lang w:bidi="bn-IN"/>
        </w:rPr>
        <w:t>জেলা এম্বাসেডর</w:t>
      </w:r>
      <w:r w:rsidRPr="00321565">
        <w:rPr>
          <w:rFonts w:ascii="NikoshBAN" w:eastAsia="Times New Roman" w:hAnsi="NikoshBAN" w:cs="NikoshBAN"/>
          <w:color w:val="000000"/>
          <w:sz w:val="28"/>
          <w:szCs w:val="28"/>
          <w:lang w:bidi="bn-IN"/>
        </w:rPr>
        <w:t>, </w:t>
      </w:r>
      <w:r w:rsidRPr="00321565">
        <w:rPr>
          <w:rFonts w:ascii="NikoshBAN" w:eastAsia="Times New Roman" w:hAnsi="NikoshBAN" w:cs="NikoshBAN" w:hint="cs"/>
          <w:color w:val="000000"/>
          <w:sz w:val="28"/>
          <w:szCs w:val="28"/>
          <w:cs/>
          <w:lang w:bidi="bn-IN"/>
        </w:rPr>
        <w:t>খুলনা।</w:t>
      </w:r>
      <w:r w:rsidRPr="00321565">
        <w:rPr>
          <w:rFonts w:ascii="NikoshBAN" w:eastAsia="Times New Roman" w:hAnsi="NikoshBAN" w:cs="NikoshBAN"/>
          <w:color w:val="000000"/>
          <w:sz w:val="28"/>
          <w:szCs w:val="28"/>
          <w:lang w:bidi="bn-IN"/>
        </w:rPr>
        <w:t> </w:t>
      </w:r>
    </w:p>
    <w:p w:rsidR="00F60C9D" w:rsidRPr="00321565" w:rsidRDefault="00F60C9D" w:rsidP="00F60C9D">
      <w:pPr>
        <w:spacing w:after="100" w:afterAutospacing="1" w:line="240" w:lineRule="auto"/>
        <w:rPr>
          <w:rFonts w:ascii="SolaimanLipi" w:eastAsia="Times New Roman" w:hAnsi="SolaimanLipi" w:cs="SolaimanLipi"/>
          <w:color w:val="000000"/>
          <w:sz w:val="24"/>
          <w:szCs w:val="24"/>
          <w:lang w:bidi="bn-IN"/>
        </w:rPr>
      </w:pPr>
      <w:r w:rsidRPr="00321565">
        <w:rPr>
          <w:rFonts w:ascii="NikoshBAN" w:eastAsia="Times New Roman" w:hAnsi="NikoshBAN" w:cs="NikoshBAN"/>
          <w:color w:val="000000"/>
          <w:sz w:val="28"/>
          <w:szCs w:val="28"/>
          <w:cs/>
          <w:lang w:bidi="bn-IN"/>
        </w:rPr>
        <w:t>সহকারি শিক্ষক</w:t>
      </w:r>
    </w:p>
    <w:p w:rsidR="00F60C9D" w:rsidRDefault="00F60C9D" w:rsidP="00F60C9D">
      <w:pPr>
        <w:spacing w:after="100" w:afterAutospacing="1" w:line="240" w:lineRule="auto"/>
        <w:rPr>
          <w:rFonts w:ascii="NikoshBAN" w:eastAsia="Times New Roman" w:hAnsi="NikoshBAN" w:cs="NikoshBAN"/>
          <w:color w:val="000000"/>
          <w:sz w:val="28"/>
          <w:szCs w:val="28"/>
          <w:cs/>
          <w:lang w:bidi="bn-IN"/>
        </w:rPr>
      </w:pPr>
      <w:r w:rsidRPr="00321565">
        <w:rPr>
          <w:rFonts w:ascii="NikoshBAN" w:eastAsia="Times New Roman" w:hAnsi="NikoshBAN" w:cs="NikoshBAN"/>
          <w:color w:val="000000"/>
          <w:sz w:val="28"/>
          <w:szCs w:val="28"/>
          <w:cs/>
          <w:lang w:bidi="bn-IN"/>
        </w:rPr>
        <w:t>মোবাঃ ০১৭৪০-৬২৫৭০২</w:t>
      </w:r>
    </w:p>
    <w:bookmarkEnd w:id="0"/>
    <w:p w:rsidR="002034E4" w:rsidRDefault="002034E4"/>
    <w:sectPr w:rsidR="0020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SolaimanLipi">
    <w:panose1 w:val="03000609000000000000"/>
    <w:charset w:val="00"/>
    <w:family w:val="auto"/>
    <w:pitch w:val="variable"/>
    <w:sig w:usb0="80010003" w:usb1="00002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D"/>
    <w:rsid w:val="002034E4"/>
    <w:rsid w:val="00F60C9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85801-0508-48DD-B5A0-F65DAF4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dc:creator>
  <cp:keywords/>
  <dc:description/>
  <cp:lastModifiedBy>iCG</cp:lastModifiedBy>
  <cp:revision>1</cp:revision>
  <dcterms:created xsi:type="dcterms:W3CDTF">2020-07-19T17:06:00Z</dcterms:created>
  <dcterms:modified xsi:type="dcterms:W3CDTF">2020-07-19T17:07:00Z</dcterms:modified>
</cp:coreProperties>
</file>