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A5" w:rsidRDefault="009678A5" w:rsidP="009678A5">
      <w:pPr>
        <w:spacing w:before="100" w:beforeAutospacing="1" w:after="100" w:afterAutospacing="1" w:line="240" w:lineRule="auto"/>
        <w:outlineLvl w:val="0"/>
        <w:rPr>
          <w:rFonts w:ascii="NikoshBAN" w:eastAsia="Times New Roman" w:hAnsi="NikoshBAN" w:cs="NikoshBAN"/>
          <w:bCs/>
          <w:kern w:val="36"/>
          <w:sz w:val="48"/>
          <w:szCs w:val="48"/>
        </w:rPr>
      </w:pPr>
      <w:proofErr w:type="spellStart"/>
      <w:r w:rsidRPr="009678A5">
        <w:rPr>
          <w:rFonts w:ascii="NikoshBAN" w:eastAsia="Times New Roman" w:hAnsi="NikoshBAN" w:cs="NikoshBAN"/>
          <w:bCs/>
          <w:kern w:val="36"/>
          <w:sz w:val="48"/>
          <w:szCs w:val="48"/>
        </w:rPr>
        <w:t>করোনাভাইরাস</w:t>
      </w:r>
      <w:proofErr w:type="spellEnd"/>
      <w:r w:rsidRPr="009678A5">
        <w:rPr>
          <w:rFonts w:ascii="NikoshBAN" w:eastAsia="Times New Roman" w:hAnsi="NikoshBAN" w:cs="NikoshBAN"/>
          <w:bCs/>
          <w:kern w:val="36"/>
          <w:sz w:val="48"/>
          <w:szCs w:val="48"/>
        </w:rPr>
        <w:t xml:space="preserve">: </w:t>
      </w:r>
      <w:proofErr w:type="spellStart"/>
      <w:r w:rsidRPr="009678A5">
        <w:rPr>
          <w:rFonts w:ascii="NikoshBAN" w:eastAsia="Times New Roman" w:hAnsi="NikoshBAN" w:cs="NikoshBAN"/>
          <w:bCs/>
          <w:kern w:val="36"/>
          <w:sz w:val="48"/>
          <w:szCs w:val="48"/>
        </w:rPr>
        <w:t>সংক্রমণ</w:t>
      </w:r>
      <w:proofErr w:type="spellEnd"/>
      <w:r w:rsidRPr="009678A5">
        <w:rPr>
          <w:rFonts w:ascii="NikoshBAN" w:eastAsia="Times New Roman" w:hAnsi="NikoshBAN" w:cs="NikoshBAN"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kern w:val="36"/>
          <w:sz w:val="48"/>
          <w:szCs w:val="48"/>
        </w:rPr>
        <w:t>ঠেকাতে</w:t>
      </w:r>
      <w:proofErr w:type="spellEnd"/>
      <w:r>
        <w:rPr>
          <w:rFonts w:ascii="NikoshBAN" w:eastAsia="Times New Roman" w:hAnsi="NikoshBAN" w:cs="NikoshBAN"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kern w:val="36"/>
          <w:sz w:val="48"/>
          <w:szCs w:val="48"/>
        </w:rPr>
        <w:t>যে</w:t>
      </w:r>
      <w:proofErr w:type="spellEnd"/>
      <w:r>
        <w:rPr>
          <w:rFonts w:ascii="NikoshBAN" w:eastAsia="Times New Roman" w:hAnsi="NikoshBAN" w:cs="NikoshBAN"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kern w:val="36"/>
          <w:sz w:val="48"/>
          <w:szCs w:val="48"/>
        </w:rPr>
        <w:t>সাতটি</w:t>
      </w:r>
      <w:proofErr w:type="spellEnd"/>
      <w:r>
        <w:rPr>
          <w:rFonts w:ascii="NikoshBAN" w:eastAsia="Times New Roman" w:hAnsi="NikoshBAN" w:cs="NikoshBAN"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kern w:val="36"/>
          <w:sz w:val="48"/>
          <w:szCs w:val="48"/>
        </w:rPr>
        <w:t>বিষয়</w:t>
      </w:r>
      <w:proofErr w:type="spellEnd"/>
      <w:r>
        <w:rPr>
          <w:rFonts w:ascii="NikoshBAN" w:eastAsia="Times New Roman" w:hAnsi="NikoshBAN" w:cs="NikoshBAN"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kern w:val="36"/>
          <w:sz w:val="48"/>
          <w:szCs w:val="48"/>
        </w:rPr>
        <w:t>মনে</w:t>
      </w:r>
      <w:proofErr w:type="spellEnd"/>
      <w:r>
        <w:rPr>
          <w:rFonts w:ascii="NikoshBAN" w:eastAsia="Times New Roman" w:hAnsi="NikoshBAN" w:cs="NikoshBAN"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kern w:val="36"/>
          <w:sz w:val="48"/>
          <w:szCs w:val="48"/>
        </w:rPr>
        <w:t>রাখতে</w:t>
      </w:r>
      <w:proofErr w:type="spellEnd"/>
      <w:r>
        <w:rPr>
          <w:rFonts w:ascii="NikoshBAN" w:eastAsia="Times New Roman" w:hAnsi="NikoshBAN" w:cs="NikoshBAN"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kern w:val="36"/>
          <w:sz w:val="48"/>
          <w:szCs w:val="48"/>
        </w:rPr>
        <w:t>হবে</w:t>
      </w:r>
      <w:proofErr w:type="spellEnd"/>
      <w:r>
        <w:rPr>
          <w:rFonts w:ascii="NikoshBAN" w:eastAsia="Times New Roman" w:hAnsi="NikoshBAN" w:cs="NikoshBAN"/>
          <w:bCs/>
          <w:kern w:val="36"/>
          <w:sz w:val="48"/>
          <w:szCs w:val="48"/>
        </w:rPr>
        <w:t>-</w:t>
      </w:r>
    </w:p>
    <w:p w:rsidR="002911AB" w:rsidRPr="002911AB" w:rsidRDefault="002911AB" w:rsidP="002911AB">
      <w:pPr>
        <w:pStyle w:val="NormalWeb"/>
        <w:rPr>
          <w:rFonts w:ascii="NikoshBAN" w:hAnsi="NikoshBAN" w:cs="NikoshBAN"/>
          <w:b/>
          <w:sz w:val="48"/>
          <w:szCs w:val="48"/>
        </w:rPr>
      </w:pPr>
      <w:r w:rsidRPr="002911AB">
        <w:rPr>
          <w:rStyle w:val="Strong"/>
          <w:rFonts w:ascii="NikoshBAN" w:hAnsi="NikoshBAN" w:cs="NikoshBAN"/>
          <w:sz w:val="48"/>
          <w:szCs w:val="48"/>
        </w:rPr>
        <w:t xml:space="preserve">১. </w:t>
      </w:r>
      <w:proofErr w:type="spellStart"/>
      <w:r w:rsidRPr="002911AB">
        <w:rPr>
          <w:rStyle w:val="Strong"/>
          <w:rFonts w:ascii="NikoshBAN" w:hAnsi="NikoshBAN" w:cs="NikoshBAN"/>
          <w:sz w:val="48"/>
          <w:szCs w:val="48"/>
        </w:rPr>
        <w:t>গণপরিবহন</w:t>
      </w:r>
      <w:proofErr w:type="spellEnd"/>
    </w:p>
    <w:p w:rsidR="002911AB" w:rsidRPr="002911AB" w:rsidRDefault="002911AB" w:rsidP="002911AB">
      <w:pPr>
        <w:spacing w:before="100" w:beforeAutospacing="1" w:after="100" w:afterAutospacing="1" w:line="240" w:lineRule="auto"/>
        <w:outlineLvl w:val="1"/>
        <w:rPr>
          <w:rFonts w:ascii="NikoshBAN" w:eastAsia="Times New Roman" w:hAnsi="NikoshBAN" w:cs="NikoshBAN"/>
          <w:b/>
          <w:bCs/>
          <w:sz w:val="48"/>
          <w:szCs w:val="48"/>
        </w:rPr>
      </w:pPr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 xml:space="preserve">২. </w:t>
      </w:r>
      <w:proofErr w:type="spellStart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>কর্মক্ষেত্র</w:t>
      </w:r>
      <w:proofErr w:type="spellEnd"/>
    </w:p>
    <w:p w:rsidR="002911AB" w:rsidRPr="002911AB" w:rsidRDefault="002911AB" w:rsidP="002911AB">
      <w:pPr>
        <w:spacing w:before="100" w:beforeAutospacing="1" w:after="100" w:afterAutospacing="1" w:line="240" w:lineRule="auto"/>
        <w:outlineLvl w:val="1"/>
        <w:rPr>
          <w:rFonts w:ascii="NikoshBAN" w:eastAsia="Times New Roman" w:hAnsi="NikoshBAN" w:cs="NikoshBAN"/>
          <w:b/>
          <w:bCs/>
          <w:sz w:val="48"/>
          <w:szCs w:val="48"/>
        </w:rPr>
      </w:pPr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 xml:space="preserve">৩. </w:t>
      </w:r>
      <w:proofErr w:type="spellStart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>জনসমাগমস্থল</w:t>
      </w:r>
      <w:proofErr w:type="spellEnd"/>
    </w:p>
    <w:p w:rsidR="002911AB" w:rsidRPr="002911AB" w:rsidRDefault="002911AB" w:rsidP="002911AB">
      <w:pPr>
        <w:spacing w:before="100" w:beforeAutospacing="1" w:after="100" w:afterAutospacing="1" w:line="240" w:lineRule="auto"/>
        <w:outlineLvl w:val="1"/>
        <w:rPr>
          <w:rFonts w:ascii="NikoshBAN" w:eastAsia="Times New Roman" w:hAnsi="NikoshBAN" w:cs="NikoshBAN"/>
          <w:b/>
          <w:bCs/>
          <w:sz w:val="48"/>
          <w:szCs w:val="48"/>
        </w:rPr>
      </w:pPr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 xml:space="preserve">৪. </w:t>
      </w:r>
      <w:proofErr w:type="spellStart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>ব্যাংক</w:t>
      </w:r>
      <w:proofErr w:type="spellEnd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 xml:space="preserve"> ও </w:t>
      </w:r>
      <w:proofErr w:type="spellStart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>আর্থিক</w:t>
      </w:r>
      <w:proofErr w:type="spellEnd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 xml:space="preserve"> </w:t>
      </w:r>
      <w:proofErr w:type="spellStart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>প্রতিষ্ঠান</w:t>
      </w:r>
      <w:proofErr w:type="spellEnd"/>
    </w:p>
    <w:p w:rsidR="002911AB" w:rsidRPr="002911AB" w:rsidRDefault="002911AB" w:rsidP="002911AB">
      <w:pPr>
        <w:spacing w:before="100" w:beforeAutospacing="1" w:after="100" w:afterAutospacing="1" w:line="240" w:lineRule="auto"/>
        <w:outlineLvl w:val="1"/>
        <w:rPr>
          <w:rFonts w:ascii="NikoshBAN" w:eastAsia="Times New Roman" w:hAnsi="NikoshBAN" w:cs="NikoshBAN"/>
          <w:b/>
          <w:bCs/>
          <w:sz w:val="48"/>
          <w:szCs w:val="48"/>
        </w:rPr>
      </w:pPr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 xml:space="preserve">৫. </w:t>
      </w:r>
      <w:proofErr w:type="spellStart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>লিফট</w:t>
      </w:r>
      <w:proofErr w:type="spellEnd"/>
    </w:p>
    <w:p w:rsidR="002911AB" w:rsidRPr="002911AB" w:rsidRDefault="002911AB" w:rsidP="002911AB">
      <w:pPr>
        <w:spacing w:before="100" w:beforeAutospacing="1" w:after="100" w:afterAutospacing="1" w:line="240" w:lineRule="auto"/>
        <w:outlineLvl w:val="1"/>
        <w:rPr>
          <w:rFonts w:ascii="NikoshBAN" w:eastAsia="Times New Roman" w:hAnsi="NikoshBAN" w:cs="NikoshBAN"/>
          <w:b/>
          <w:bCs/>
          <w:sz w:val="48"/>
          <w:szCs w:val="48"/>
        </w:rPr>
      </w:pPr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 xml:space="preserve">৬. </w:t>
      </w:r>
      <w:proofErr w:type="spellStart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>টাকা-পয়সা</w:t>
      </w:r>
      <w:proofErr w:type="spellEnd"/>
    </w:p>
    <w:p w:rsidR="002911AB" w:rsidRPr="002911AB" w:rsidRDefault="002911AB" w:rsidP="002911AB">
      <w:pPr>
        <w:spacing w:before="100" w:beforeAutospacing="1" w:after="100" w:afterAutospacing="1" w:line="240" w:lineRule="auto"/>
        <w:outlineLvl w:val="1"/>
        <w:rPr>
          <w:rFonts w:ascii="NikoshBAN" w:eastAsia="Times New Roman" w:hAnsi="NikoshBAN" w:cs="NikoshBAN"/>
          <w:b/>
          <w:bCs/>
          <w:sz w:val="48"/>
          <w:szCs w:val="48"/>
        </w:rPr>
      </w:pPr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 xml:space="preserve">৭. </w:t>
      </w:r>
      <w:proofErr w:type="spellStart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>শুভেচ্ছা</w:t>
      </w:r>
      <w:proofErr w:type="spellEnd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 xml:space="preserve"> </w:t>
      </w:r>
      <w:proofErr w:type="spellStart"/>
      <w:r w:rsidRPr="002911AB">
        <w:rPr>
          <w:rFonts w:ascii="NikoshBAN" w:eastAsia="Times New Roman" w:hAnsi="NikoshBAN" w:cs="NikoshBAN"/>
          <w:b/>
          <w:bCs/>
          <w:sz w:val="48"/>
          <w:szCs w:val="48"/>
        </w:rPr>
        <w:t>বিনিময়</w:t>
      </w:r>
      <w:proofErr w:type="spellEnd"/>
    </w:p>
    <w:p w:rsidR="0015750B" w:rsidRPr="0015750B" w:rsidRDefault="0015750B" w:rsidP="0015750B">
      <w:pPr>
        <w:pStyle w:val="NormalWeb"/>
        <w:rPr>
          <w:rFonts w:ascii="NikoshBAN" w:hAnsi="NikoshBAN" w:cs="NikoshBAN"/>
          <w:sz w:val="44"/>
        </w:rPr>
      </w:pPr>
      <w:bookmarkStart w:id="0" w:name="_GoBack"/>
      <w:bookmarkEnd w:id="0"/>
      <w:proofErr w:type="spellStart"/>
      <w:r w:rsidRPr="0015750B">
        <w:rPr>
          <w:rFonts w:ascii="NikoshBAN" w:hAnsi="NikoshBAN" w:cs="NikoshBAN"/>
          <w:sz w:val="44"/>
        </w:rPr>
        <w:t>বিশেষজ্ঞরা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বলছেন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সবকিছুর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মূল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কথা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হচ্ছে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নিজেকে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পরিচ্ছন্ন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রাখা</w:t>
      </w:r>
      <w:proofErr w:type="spellEnd"/>
      <w:r w:rsidRPr="0015750B">
        <w:rPr>
          <w:rFonts w:ascii="NikoshBAN" w:hAnsi="NikoshBAN" w:cs="NikoshBAN"/>
          <w:sz w:val="44"/>
        </w:rPr>
        <w:t xml:space="preserve">। </w:t>
      </w:r>
    </w:p>
    <w:p w:rsidR="0015750B" w:rsidRPr="0015750B" w:rsidRDefault="0015750B" w:rsidP="0015750B">
      <w:pPr>
        <w:pStyle w:val="NormalWeb"/>
        <w:rPr>
          <w:rFonts w:ascii="NikoshBAN" w:hAnsi="NikoshBAN" w:cs="NikoshBAN"/>
          <w:sz w:val="44"/>
        </w:rPr>
      </w:pPr>
      <w:proofErr w:type="spellStart"/>
      <w:r w:rsidRPr="0015750B">
        <w:rPr>
          <w:rFonts w:ascii="NikoshBAN" w:hAnsi="NikoshBAN" w:cs="NikoshBAN"/>
          <w:sz w:val="44"/>
        </w:rPr>
        <w:t>হাত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না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ধুয়ে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নিজের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মুখমণ্ডল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স্পর্শ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করবেন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না</w:t>
      </w:r>
      <w:proofErr w:type="spellEnd"/>
      <w:r w:rsidRPr="0015750B">
        <w:rPr>
          <w:rFonts w:ascii="NikoshBAN" w:hAnsi="NikoshBAN" w:cs="NikoshBAN"/>
          <w:sz w:val="44"/>
        </w:rPr>
        <w:t xml:space="preserve">। </w:t>
      </w:r>
      <w:proofErr w:type="spellStart"/>
      <w:r w:rsidRPr="0015750B">
        <w:rPr>
          <w:rFonts w:ascii="NikoshBAN" w:hAnsi="NikoshBAN" w:cs="NikoshBAN"/>
          <w:sz w:val="44"/>
        </w:rPr>
        <w:t>এটি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হলে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ভাইরাস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সংক্রমণের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ঝুঁকি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থাকে</w:t>
      </w:r>
      <w:proofErr w:type="spellEnd"/>
      <w:r w:rsidRPr="0015750B">
        <w:rPr>
          <w:rFonts w:ascii="NikoshBAN" w:hAnsi="NikoshBAN" w:cs="NikoshBAN"/>
          <w:sz w:val="44"/>
        </w:rPr>
        <w:t xml:space="preserve">। </w:t>
      </w:r>
    </w:p>
    <w:p w:rsidR="0015750B" w:rsidRPr="0015750B" w:rsidRDefault="0015750B" w:rsidP="0015750B">
      <w:pPr>
        <w:pStyle w:val="NormalWeb"/>
        <w:rPr>
          <w:rFonts w:ascii="NikoshBAN" w:hAnsi="NikoshBAN" w:cs="NikoshBAN"/>
          <w:sz w:val="44"/>
        </w:rPr>
      </w:pPr>
      <w:proofErr w:type="spellStart"/>
      <w:r w:rsidRPr="0015750B">
        <w:rPr>
          <w:rFonts w:ascii="NikoshBAN" w:hAnsi="NikoshBAN" w:cs="NikoshBAN"/>
          <w:sz w:val="44"/>
        </w:rPr>
        <w:t>সংক্রমণ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ঠেকানোর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জন্য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নিয়মিত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ভালোভাবে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হাত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পরিষ্কার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করা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খুবই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গুরুত্বপূর্ণ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বলে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উল্লেখ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করছেন</w:t>
      </w:r>
      <w:proofErr w:type="spellEnd"/>
      <w:r w:rsidRPr="0015750B">
        <w:rPr>
          <w:rFonts w:ascii="NikoshBAN" w:hAnsi="NikoshBAN" w:cs="NikoshBAN"/>
          <w:sz w:val="44"/>
        </w:rPr>
        <w:t xml:space="preserve"> </w:t>
      </w:r>
      <w:proofErr w:type="spellStart"/>
      <w:r w:rsidRPr="0015750B">
        <w:rPr>
          <w:rFonts w:ascii="NikoshBAN" w:hAnsi="NikoshBAN" w:cs="NikoshBAN"/>
          <w:sz w:val="44"/>
        </w:rPr>
        <w:t>বিশেষজ্ঞরা</w:t>
      </w:r>
      <w:proofErr w:type="spellEnd"/>
      <w:r w:rsidRPr="0015750B">
        <w:rPr>
          <w:rFonts w:ascii="NikoshBAN" w:hAnsi="NikoshBAN" w:cs="NikoshBAN"/>
          <w:sz w:val="44"/>
        </w:rPr>
        <w:t xml:space="preserve">। </w:t>
      </w:r>
    </w:p>
    <w:p w:rsidR="00DC7BF2" w:rsidRPr="00F87291" w:rsidRDefault="00DC7BF2">
      <w:pPr>
        <w:rPr>
          <w:rFonts w:ascii="NikoshBAN" w:hAnsi="NikoshBAN" w:cs="NikoshBAN"/>
          <w:sz w:val="40"/>
        </w:rPr>
      </w:pPr>
    </w:p>
    <w:sectPr w:rsidR="00DC7BF2" w:rsidRPr="00F8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E"/>
    <w:rsid w:val="0001155E"/>
    <w:rsid w:val="0015750B"/>
    <w:rsid w:val="002911AB"/>
    <w:rsid w:val="009678A5"/>
    <w:rsid w:val="00DC7BF2"/>
    <w:rsid w:val="00F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B4B1E-05FC-4304-93AF-6BEA62F9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5</cp:revision>
  <dcterms:created xsi:type="dcterms:W3CDTF">2020-03-26T02:22:00Z</dcterms:created>
  <dcterms:modified xsi:type="dcterms:W3CDTF">2020-03-26T02:29:00Z</dcterms:modified>
</cp:coreProperties>
</file>