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7" w:rsidRPr="00254B27" w:rsidRDefault="00254B27" w:rsidP="00254B2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54B27">
        <w:rPr>
          <w:rFonts w:ascii="Arial" w:eastAsia="Times New Roman" w:hAnsi="Arial" w:cs="Arial"/>
          <w:noProof/>
          <w:color w:val="484848"/>
          <w:sz w:val="24"/>
          <w:szCs w:val="24"/>
          <w:bdr w:val="none" w:sz="0" w:space="0" w:color="auto" w:frame="1"/>
        </w:rPr>
        <w:drawing>
          <wp:inline distT="0" distB="0" distL="0" distR="0" wp14:anchorId="7191E852" wp14:editId="4AAD8A3E">
            <wp:extent cx="11430000" cy="5381625"/>
            <wp:effectExtent l="0" t="0" r="0" b="9525"/>
            <wp:docPr id="1" name="Picture 1" descr="https://www.bangabandhuonline.org/wp-content/uploads/2020/10/BANGABANDHU-1200x56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gabandhuonline.org/wp-content/uploads/2020/10/BANGABANDHU-1200x56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27" w:rsidRPr="00254B27" w:rsidRDefault="00254B27" w:rsidP="00254B27">
      <w:pPr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61616"/>
          <w:sz w:val="54"/>
          <w:szCs w:val="54"/>
        </w:rPr>
      </w:pPr>
      <w:hyperlink r:id="rId6" w:history="1">
        <w:r w:rsidRPr="00254B27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ঘাতকের</w:t>
        </w:r>
        <w:r w:rsidRPr="00254B27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54B27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বুলেটে</w:t>
        </w:r>
        <w:r w:rsidRPr="00254B27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54B27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রক্তাক্ত</w:t>
        </w:r>
        <w:r w:rsidRPr="00254B27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54B27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জাতির</w:t>
        </w:r>
        <w:r w:rsidRPr="00254B27">
          <w:rPr>
            <w:rFonts w:ascii="Arial" w:eastAsia="Times New Roman" w:hAnsi="Arial" w:cs="Arial"/>
            <w:color w:val="484848"/>
            <w:sz w:val="54"/>
            <w:szCs w:val="54"/>
            <w:bdr w:val="none" w:sz="0" w:space="0" w:color="auto" w:frame="1"/>
          </w:rPr>
          <w:t xml:space="preserve"> </w:t>
        </w:r>
        <w:r w:rsidRPr="00254B27">
          <w:rPr>
            <w:rFonts w:ascii="Nirmala UI" w:eastAsia="Times New Roman" w:hAnsi="Nirmala UI" w:cs="Nirmala UI"/>
            <w:color w:val="484848"/>
            <w:sz w:val="54"/>
            <w:szCs w:val="54"/>
            <w:bdr w:val="none" w:sz="0" w:space="0" w:color="auto" w:frame="1"/>
          </w:rPr>
          <w:t>পিতা</w:t>
        </w:r>
      </w:hyperlink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তোরা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কোথায়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যাবি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করবি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বেয়াদবি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করছিস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মাঝামাঝি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অবস্থান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মহিউদ্দিন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দাঁড়ায়।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স্টেনগান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১৮টি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লাগে।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নিথর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দেহটা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রক্তে।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এভাবেই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নৃশংস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কায়দায়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জাতির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পিতা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সপরিবারে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ঘাতকের।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অল্প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পরিবারের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বর্বরোচিত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পাষণ্ড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ঘাতকদের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রেহাই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পায়নি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শিশু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শিশু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বাবু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এমনকি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অন্তঃসত্ত্বা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বধূও।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এখনও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অনেকের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জানেনা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ব্যাপারে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বিস্তারিত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আলোচনা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প্রতিবেদনে।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মামলায়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বিভিন্নজনের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সাক্ষ্য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লেফটেন্যান্ট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কর্নেল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আবদুল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হামিদের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অভ্যুত্থান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অংশে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তুলে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ধরেছেন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সেদিনের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নির্মম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নৃশংস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ঘটনা।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দিনটি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রাজধানীর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বিভিন্ন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স্থানে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খামাখাই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উত্তেজনা।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রাষ্ট্রপতি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যাবেন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বিশ্ববিদ্যালয়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পরিদর্শনে।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বাহিনীর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সতর্ক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সেনানিবাসে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চলছে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মহড়া।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সন্ধ্যা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সক্রিয়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উঠল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সেনাবাহিনীর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ফিল্ড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রেজিমেন্টের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কামানবাহী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শকট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যানগুলো।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১০টায়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বেঙ্গল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ল্যান্সারের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ট্যাংকগুলো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রাজকীয়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ভঙ্গিতে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জড়ো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বিমানবন্দরের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বিস্তীর্ণ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বিরান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মাঠে।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জড়ো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১৮টি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২৮টি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ট্যাংক।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১১টায়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জড়ো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ডালিম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শাহরিয়ার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পাশা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রাশেদসহ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ঘাতকরা।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প্রহর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১২টায়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পরিকল্পনা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ব্রিফিং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ফারুক।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পারল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রাতেই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জাতির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রহমানকে।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সোয়া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৫টা।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আক্রান্ত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ধানমন্ডি।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চারদিকে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ছুটছে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বুলেট।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১০মিনিটে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রিসালদার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মোসলেম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ট্রাক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সৈন্য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উপস্থিত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ধানমন্ডির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গেটে।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প্রতিদিনকার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অভ্যাসমতো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ঘুম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জেগে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উঠেছেন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ড্রয়িং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পত্রিকা।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খোলা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দরজা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সটান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মোসলেম।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চাইছিলেন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সুযোগ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গর্জে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উঠল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মোসলেমের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স্টেনগান।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লুটিয়ে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চিৎকার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এগিয়ে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অন্তঃসত্ত্বা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ব্রাশফায়ারে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প্রাণ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হারালেন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তিনিও।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কেবল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প্রাণে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বেঁচে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ছেলে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ফজলে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শামস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ফজলে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তাপস।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58A893B" wp14:editId="35BD5906">
            <wp:extent cx="5715000" cy="3152775"/>
            <wp:effectExtent l="0" t="0" r="0" b="9525"/>
            <wp:docPr id="2" name="Picture 2" descr="https://bangabandhuonline.org/wp-content/uploads/2020/10/mujib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gabandhuonline.org/wp-content/uploads/2020/10/mujib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প্রত্যক্ষদর্শীদের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বেরিয়ে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ভয়াল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বর্বরোচিত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ঘটনার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ভয়াবহ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চিত্র।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শিশুপুত্র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ফজিলাতুন্নেসা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ঘুমাচ্ছিলেন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শোবার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সুলতানা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রোজি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ঘুমিয়েছিলেন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নিরাপত্তারক্ষী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ছেলেসহ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ডিউটিতে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পূর্ব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পরিকল্পনা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গ্রুপে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বিভক্ত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টার্গেট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ঘেরাও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ফেলে।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আত্মস্বীকৃত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ফারুক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নিরাপত্তাবাহিনীকে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ঠেকাতে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ব্যস্ত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ততক্ষণে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টার্গেটে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বিভিন্ন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গ্রুপের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ঝটিকা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অপারেশন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১২টি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ট্রাক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কয়েকটি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জিপে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আক্রমণকারী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ল্যান্সার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আর্টিলারির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৫০০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রাইফেলস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ট্রুপস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আশপাশে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প্রধান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টার্গেটই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রোডের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মহিউদ্দিন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পাশা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নেতৃত্বে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আউটার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ইনার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দুটি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বৃত্তে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ঘেরাও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ফেলে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বাড়িটি।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আনুমানিক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রাষ্ট্রপতির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বাসভবনে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শুরু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প্রথমে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ঢুকতে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গোলাগুলির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সূত্রপাত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প্রবল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ধারণ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প্রহরারত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পুলিশ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গার্ডরা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অবিরাম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চালিয়ে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বাধা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বারান্দায়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বেরিয়ে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পুলিশদের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ফায়ার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বন্ধ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আক্রমণকারী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সৈন্যরা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বাধায়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প্রবেশের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সহজ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সুযোগ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কর্নেল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এমএ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হামিদ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অভ্যুত্থান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লিখেছেন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গোলাগুলির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আক্রান্ত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বিভিন্ন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সক্ষম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পুলিশ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কন্ট্রোল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যোগাযোগ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চেষ্টা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কেউ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ধরছিল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মিলিটারি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সেক্রেটারি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কর্নেল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উদ্দিনকে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পেয়েছিলেন।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তুমি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তাড়াতাড়ি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আসো।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লোক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শফিউল্লাকে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পাঠাতে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বলো।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তাৎক্ষণিক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ঘটনাস্থলে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প্রাইভেট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হাঁকিয়ে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ছুটে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সৈন্যদের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নিহত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চেষ্টার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সেনাপ্রধান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জেনারেল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শফিউল্লাকে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শফিউল্লাহ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তোমার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অ্যাটাক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হয়তো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মেরেই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ফেলেছে।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তুমি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তাড়াতাড়ি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পাঠাও।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জবাবে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শফিউল্লাহ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স্যার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ইউ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আউট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অ্যাম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ডুয়িং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সামথিং।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পাওয়া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যায়নি।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শফিউল্লাহ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গুলাগুলির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শব্দ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আনুমানিক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মিনিট।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কিন্তু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শফিউল্লাহ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রাষ্ট্রপতির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সাহায্যার্থে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সৈন্যও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মুভ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পারলেন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ইতিহাসের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নির্মম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হত্যাকাণ্ড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সংঘটিত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ইথারে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ডালিমের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পৈশাচিক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ঘোষণা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ডালিম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বলছি।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স্বৈরাচারী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জননেতা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খন্দকার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মোশতাক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আহমদের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নেতৃত্বে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সেনাবাহিনী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দখল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সামরিক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সারাদেশে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কারফিউ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ইসলামী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প্রজাতন্ত্র।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এমন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ঘোষণা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হতভম্ব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পুরো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শোকে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মুহ্যমান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বাঙালি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জাতি।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ভয়াল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মুহূর্তের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প্রত্যক্ষদর্শী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ছেলে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আবদুর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ওরফে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রমা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ঘটনার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বর্ণনা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পরিচালনাকারী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আদালতে।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আবদুর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বর্ণনায়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৭৫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আনুমানিক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হঠাৎ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দরজা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বাইরে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সেরনিয়াবাতের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দুষ্কৃতকারীরা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সুলতানা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ঘুমিয়েছিলেন।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রোজি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ঘুমিয়েছিলেন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ঘুমিয়েছিলেন।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মুহিতুল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ইসলামসহ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অন্যরা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ডিউটিতে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তাড়াতাড়ি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লেকের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রিসেপশন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মুহিতুলের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কথা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বলছেন।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পেছনের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ছোটাছুটি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করছেন।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উঠাই।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আক্রমণ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তাড়াতাড়ি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শার্ট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প্যান্ট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সুলতানাকে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একইভাবে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উঠাই।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তাড়াতাড়ি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শার্ট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প্যান্ট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বাইরে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প্রচণ্ড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গোলাগুলির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শব্দ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হচ্ছিল।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একপর্যায়ে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চিৎকার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প্রবেশ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দরজা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বন্ধ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গোলাগুলি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বন্ধ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দরজা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বাইরে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বেডরুমের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সামনে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ঘিরে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ফেলে।</w:t>
      </w:r>
      <w:r w:rsidRPr="00254B2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EBF499E" wp14:editId="12874950">
            <wp:extent cx="5715000" cy="3810000"/>
            <wp:effectExtent l="0" t="0" r="0" b="0"/>
            <wp:docPr id="3" name="Picture 3" descr="https://bangabandhuonline.org/wp-content/uploads/2020/10/Sheikh-Fazilatunnesa-Muji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ngabandhuonline.org/wp-content/uploads/2020/10/Sheikh-Fazilatunnesa-Mujib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লক্ষ্য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অমিততেজি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তোরা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কোথায়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যাবি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ধাপ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লুটিয়ে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পেছনে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ছিলাম।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জিজ্ঞাস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তুমি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উত্তরে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কাজ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ভেতরে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যেতে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বাথরুমে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আশ্রয়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সেখানে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বাথরুমে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সুলতানা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স্ত্রী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রোজি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আশ্রয়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বাথরুমে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লাগে।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রক্ত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ঝরছিল।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আঁচল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ছিঁড়ে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রক্ত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মুছতে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দরজা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পিটাতে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দরজা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ভেতর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এখানেই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ফেল।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শব্দসহ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মেয়েদের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চিৎকার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লাইনে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দাঁড়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সেখানে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পোশাকে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পুলিশের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লক্ষ্য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জিজ্ঞেস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তুমি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বাথরুমে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শব্দ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মাগো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চিৎকার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শিশুপুত্র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কান্নাকাটি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মুহিতুল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ইসলামকে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মারবে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তোমার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চিৎকার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শব্দ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লাইনে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দাঁড়ানো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অবস্থায়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সেলিমের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দুটি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জখম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দেখলাম।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দেখলাম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পোশাক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পরিহিত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জিনিসপত্র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লুট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যাচ্ছে।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ডিএসপি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নুরুল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ইসলাম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মুহিতুল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ইসলামকে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আহত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অবস্থায়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সামনে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ট্যাঙ্ক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ট্যাঙ্ক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কয়েকজন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ভেতরের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লক্ষ্য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জিজ্ঞেস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ভেতরে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উত্তরে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ভেতরের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আর্মিরা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ফিনিশড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মামলায়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রাষ্ট্রপক্ষের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সাক্ষী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কর্তব্যরত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হাবিলদার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কুদ্দুস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সিকদার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১৯৯৭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২৮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জুলাই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আদালতে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জবানবন্দিতে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শুক্রবার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আনুমানিক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ভোরে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পৌঁছাই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সঙ্গীয়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গার্ডরা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বিউগলের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জাতীয়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পতাকা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উত্তোলন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দক্ষিণে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লেকের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লাগাতার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আসিতে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গার্ডসহ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দেওয়ালের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আড়ালে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পজিশনে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বন্ধ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পাল্টা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পূর্ববর্তী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গার্ড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কমান্ডারের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খোঁজাখুঁজি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খাকি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পোশাকধারী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সৈনিক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হ্যান্ডস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ঢোকে।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মহিউদ্দিনকে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বারান্দায়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সেখানে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দাঁড়ানো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স্টেনগান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খেয়ে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রিসিপশন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পুনরায়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পুলিশের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লোকদের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সামনে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লাইনে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দাঁড়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মহিউদ্দিন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ল্যান্সারের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তারপর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কয়েকজন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বারান্দা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দোতলার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আমাদেরও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যেতে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হুকুম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পিছনে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পিছনে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চৌকির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গেলে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মুহিউদ্দিন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সঙ্গীয়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নামিয়ে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পিছনে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দাঁড়ানো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ছিলাম।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ইংরেজিতে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মুহিউদ্দিন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, ‘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তোরা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এরপরই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ক্যাপ্টেন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নূর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স্টেনগান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বঙ্গবন্ধুকে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পড়িয়া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মৃত্যুবরণ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পরণে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লুঙ্গি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পাঞ্জাবি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সিগারেটের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দিয়াশলাই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নিহতদের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সুরতহাল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দাফন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কাফন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আর্টিলারি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স্টেশন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স্টাফ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অফিসার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আলাউদ্দিন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আহমেদ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বর্ণনা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করেছেন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৩টায়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সেনানিবাসের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স্টেশন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কমান্ডারের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আদেশে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প্রয়াত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রহমানের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স্টেশন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কমান্ডার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পৌঁছে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গিয়েছিলেন।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বজলুল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লোকজন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পাহারা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দিচ্ছিলেন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বাড়িটি।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প্রথমে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বাধা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দিলেও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ঢোকার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অনুমতি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দেন।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সবগুলো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গোরায়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রাখা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কাঠের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কফিনে।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বরফ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রক্ত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মগজ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হাড়ের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গুঁড়া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ছড়িয়ে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ছিটিয়ে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তলার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দেয়াল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জানালার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কাচ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মেঝে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ছাদে।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বাসিন্দাকেই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হত্যা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আঘাতে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দেয়ালগুলোও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ঝাঁঝরা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খোসাগুলো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মেঝেতে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কয়েকটি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জানালার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কাচ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ভেঙে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গুঁড়িয়ে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চারপাশে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ছড়িয়ে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ছিটিয়ে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ঘরের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জিনিসপত্র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গিফট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বক্স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সম্প্রতি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অনুষ্ঠিত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বিয়েগুলোর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উপহারের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প্যাকেট।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পবিত্র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কোরআন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শরিফও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মেঝেতে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থাকতে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দেখলাম।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প্রথম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তলার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মাঝখানে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সমতল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জায়গাটা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ধাপ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ওপরে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একেবারে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তলপেট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বুলেটে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ঝাঁঝরা।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চশমা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পরতেন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ধূমপানের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অভ্যাস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চশমা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তামাকের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পাইপটি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চেক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লুঙ্গি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পাঞ্জাবি।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চশমার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গ্লাস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ভাঙা।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রক্তে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পাঞ্জাবির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গাঢ়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বুলেট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তর্জনীতে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আঙ্গুলটি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প্রায়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বিচ্ছিন্ন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তলপেটে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৪টি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বুলেট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বিদ্ধ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ট্রাউজার।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টেলিফোন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অপারেটরকে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বাথরুমের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দেহের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ক্ষত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বিক্ষত।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পোশাক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বিছানার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চাদরে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মোড়ানো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মুখমণ্ডলে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সুতি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কালো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রঙের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ব্লাউজ।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মাদুলি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বাঁধা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সোনার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নেকলেস।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কনিষ্ঠা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আঙ্গুলে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ছোট্ট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আংটি।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তখনও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বাথরুম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স্লিপার।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সুলতানা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তলপেটে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লাগে।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ব্লাউজ।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মাথা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চিবুকের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ট্রাউজার।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হাতের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মধ্যমায়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মুক্তার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আংটি।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সম্ভবত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আংটি।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রোজি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মুখটি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দেখাচ্ছিল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বিবর্ণ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মলিন।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মাথার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একাংশ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তলপেট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মাথায়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গুলি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ব্লাউজ।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শিশু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সম্ভবত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আগুনে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ঝলসে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মাথা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উড়ে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গিয়েছিল।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হাফপ্যান্ট।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লুঙ্গিতে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মোড়ানো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মেঝেতে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ছড়ানো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ছিটানো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সম্প্রতি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অনুষ্ঠিত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বিয়ের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উপহার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সামগ্রী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গিফট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প্যাকেট।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বাক্স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ফাঁকা।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কক্ষে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রুপার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তৈরি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অনেক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জিনিসপত্র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দেখা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সিঁড়িতে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আলপনা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আঁকা।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অভ্যর্থনা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কক্ষটি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নোংরা।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আমি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ওপরতলা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শুনলাম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নিচতলায়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হুদা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চিৎকার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করছেন।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জিনিসপত্র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চুরি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কয়েকজন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সিপাহিকে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গালাগাল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দিচ্ছিলেন।</w:t>
      </w:r>
      <w:r w:rsidRPr="00254B2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B77FA2D" wp14:editId="581A8C5B">
            <wp:extent cx="5715000" cy="7029450"/>
            <wp:effectExtent l="0" t="0" r="0" b="0"/>
            <wp:docPr id="4" name="Picture 4" descr="https://bangabandhuonline.org/wp-content/uploads/2020/10/muji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ngabandhuonline.org/wp-content/uploads/2020/10/muji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বঙ্গবন্ধু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দাফন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আগস্ট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১৯৭৫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বেলা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১১টায়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সেনাবাহিনীর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ট্রাকে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ক্যান্টনমেন্টে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কাফন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সিএসডি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ক্যান্টিন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স্টোরস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ডিপার্টমেন্ট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কেনা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বাকিতে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অর্ডিন্যান্সের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জিডিও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গ্যারিসন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ডিউটি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অফিসার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মেজর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মহিউদ্দিন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আহমেদকে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সঙ্গে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টুঙ্গিপাড়া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যাওয়ার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খুঁটিনাটি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বুঝিয়ে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দেওয়া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বিএএফ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এয়ারফোর্স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হেলিকপ্টারযোগে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দাফনের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টুঙ্গিপাড়া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যাওয়া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সেখানে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মৃতদেহের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গোসল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জানাজা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জানাজায়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চাচাসহ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ডজনখানেক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লোক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শরিক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হন।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অস্থায়ী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চৌকি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বসিয়ে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কবরটি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পাহারার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রক্ষী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মোতায়েন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জিডিও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টুঙ্গিপাড়া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ফিরে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সদর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দফতরের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মিলিটারি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অপারেশনসের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ডিরেক্টরের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রিপোর্ট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পেশ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করেন।</w:t>
      </w:r>
    </w:p>
    <w:p w:rsidR="00254B27" w:rsidRPr="00254B27" w:rsidRDefault="00254B27" w:rsidP="00254B27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বনানী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গোরস্তান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সারিতে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যাদের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দেওয়া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বেগম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মুজিব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নাসের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সুলতানা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রোজি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জামাল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শিশু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রাসেল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বালক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ফাঁকা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নম্বর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কবরের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নাঈম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খানের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লাশ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লে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আবদুস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সবুর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খানের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এনওকে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কাছে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হস্তান্তর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হয়েছিল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বালক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১১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গৃহপরিচালিকা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৪৫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ফুটফুটে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বালিকা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১৩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শেখ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১৪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মিসেস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মণি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২৫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যুবক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১২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বালক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১৭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আবদুর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রব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সেরনিয়াবাত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পরিচয়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২৫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বয়সী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Pr="0025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B27">
        <w:rPr>
          <w:rFonts w:ascii="Nirmala UI" w:eastAsia="Times New Roman" w:hAnsi="Nirmala UI" w:cs="Nirmala UI"/>
          <w:color w:val="000000"/>
          <w:sz w:val="24"/>
          <w:szCs w:val="24"/>
        </w:rPr>
        <w:t>যুবক।</w:t>
      </w:r>
      <w:r>
        <w:rPr>
          <w:rFonts w:ascii="Nirmala UI" w:eastAsia="Times New Roman" w:hAnsi="Nirmala UI" w:cs="Nirmala UI"/>
          <w:color w:val="000000"/>
          <w:sz w:val="24"/>
          <w:szCs w:val="24"/>
        </w:rPr>
        <w:t>(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Copied)</w:t>
      </w:r>
    </w:p>
    <w:p w:rsidR="0089519B" w:rsidRDefault="0089519B"/>
    <w:sectPr w:rsidR="0089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7"/>
    <w:rsid w:val="00254B27"/>
    <w:rsid w:val="008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8688"/>
  <w15:chartTrackingRefBased/>
  <w15:docId w15:val="{DC90A14E-F3C2-4C85-A383-6FFE0D6D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3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gabandhuonline.org/1245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angabandhuonline.org/wp-content/uploads/2020/10/BANGABANDHU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2115</Words>
  <Characters>12061</Characters>
  <Application>Microsoft Office Word</Application>
  <DocSecurity>0</DocSecurity>
  <Lines>100</Lines>
  <Paragraphs>28</Paragraphs>
  <ScaleCrop>false</ScaleCrop>
  <Company>Microsoft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2020-10-27T04:45:00Z</dcterms:created>
  <dcterms:modified xsi:type="dcterms:W3CDTF">2020-10-27T04:47:00Z</dcterms:modified>
</cp:coreProperties>
</file>