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49" w:rsidRPr="00F93749" w:rsidRDefault="00F93749" w:rsidP="00F93749">
      <w:pPr>
        <w:shd w:val="clear" w:color="auto" w:fill="0084FF"/>
        <w:spacing w:after="0" w:line="240" w:lineRule="auto"/>
        <w:rPr>
          <w:rFonts w:ascii="Times New Roman" w:eastAsia="Times New Roman" w:hAnsi="Times New Roman" w:cs="Times New Roman" w:hint="cs"/>
          <w:color w:val="002060"/>
          <w:sz w:val="24"/>
          <w:szCs w:val="24"/>
          <w:cs/>
          <w:lang w:bidi="bn-BD"/>
        </w:rPr>
      </w:pP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জাতি</w:t>
      </w:r>
      <w:proofErr w:type="spellEnd"/>
      <w:r w:rsidR="005D6A1A">
        <w:rPr>
          <w:rFonts w:ascii="Nirmala UI" w:eastAsia="Times New Roman" w:hAnsi="Nirmala UI" w:cs="Nirmala UI" w:hint="cs"/>
          <w:color w:val="002060"/>
          <w:sz w:val="24"/>
          <w:szCs w:val="24"/>
          <w:cs/>
          <w:lang w:bidi="bn-BD"/>
        </w:rPr>
        <w:t>স</w:t>
      </w:r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র</w:t>
      </w:r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পিতা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বঙ্গবন্ধু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শেখ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মুজিবুর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রহমানের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জ্যেষ্ঠ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পুত্র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বীর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মুক্তিযোদ্ধা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শহীদ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শেখ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কামালের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৭২</w:t>
      </w:r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তম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জন্মবার্ষিকী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উপলক্ষে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জাতীয়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কমিটির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পক্ষ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থেকে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দু</w:t>
      </w:r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>’</w:t>
      </w:r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টি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ই</w:t>
      </w:r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পোস্টার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প্রকাশ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করা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হয়েছে</w:t>
      </w:r>
      <w:proofErr w:type="spellEnd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।</w:t>
      </w:r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জাতির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পিতা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বঙ্গবন্ধু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শেখ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মুজিবুর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রহমানের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জন্মশতবার্ষিকী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উদযাপন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জাতীয়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বাস্তবায়ন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কমিটির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এক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সংবাদ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বিজ্ঞপ্তিতে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এ</w:t>
      </w:r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তথ্য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জানানো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হয়</w:t>
      </w:r>
      <w:proofErr w:type="spellEnd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।</w:t>
      </w:r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প্রধান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মিডিয়া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কর্মকর্তা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নাসরীন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জাহান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লিপি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সাক্ষরিত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সংবাদ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বিজ্ঞপ্তিতে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বলা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হয়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জাতীয়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দৈনিক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টেলিভিশন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চ্যানেল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অনলাইন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পত্রিকা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ও</w:t>
      </w:r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স্যেশাল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মিডিয়ায়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প্রচারের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জন্য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এ</w:t>
      </w:r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ই</w:t>
      </w:r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>-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পোস্টার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দুটি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প্রকাশ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করা</w:t>
      </w:r>
      <w:proofErr w:type="spellEnd"/>
      <w:r w:rsidRPr="00F9374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F93749">
        <w:rPr>
          <w:rFonts w:ascii="Nirmala UI" w:eastAsia="Times New Roman" w:hAnsi="Nirmala UI" w:cs="Nirmala UI"/>
          <w:color w:val="002060"/>
          <w:sz w:val="24"/>
          <w:szCs w:val="24"/>
        </w:rPr>
        <w:t>হয়েছে</w:t>
      </w:r>
      <w:proofErr w:type="spellEnd"/>
      <w:r w:rsidRPr="00F93749">
        <w:rPr>
          <w:rFonts w:ascii="Nirmala UI" w:eastAsia="Times New Roman" w:hAnsi="Nirmala UI" w:cs="Nirmala UI"/>
          <w:color w:val="002060"/>
          <w:sz w:val="24"/>
          <w:szCs w:val="24"/>
          <w:lang w:bidi="bn-BD"/>
        </w:rPr>
        <w:t>।</w:t>
      </w:r>
    </w:p>
    <w:p w:rsidR="00F93749" w:rsidRPr="00F93749" w:rsidRDefault="00F93749" w:rsidP="00F937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</w:p>
    <w:p w:rsidR="00F93749" w:rsidRPr="00F93749" w:rsidRDefault="00F93749" w:rsidP="00F937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374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93749" w:rsidRPr="00F93749" w:rsidRDefault="00F93749" w:rsidP="00F937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9374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93749" w:rsidRPr="00F93749" w:rsidRDefault="00F93749" w:rsidP="00F9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749" w:rsidRPr="00F93749" w:rsidRDefault="00F93749" w:rsidP="00F93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53D45" w:rsidRDefault="00453D45"/>
    <w:sectPr w:rsidR="0045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93749"/>
    <w:rsid w:val="00453D45"/>
    <w:rsid w:val="005D6A1A"/>
    <w:rsid w:val="00892761"/>
    <w:rsid w:val="00F9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3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37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37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37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7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74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7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74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1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8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4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</dc:creator>
  <cp:lastModifiedBy>Dpe</cp:lastModifiedBy>
  <cp:revision>2</cp:revision>
  <dcterms:created xsi:type="dcterms:W3CDTF">2021-08-04T17:12:00Z</dcterms:created>
  <dcterms:modified xsi:type="dcterms:W3CDTF">2021-08-04T17:12:00Z</dcterms:modified>
</cp:coreProperties>
</file>