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BF" w:rsidRPr="00002A9E" w:rsidRDefault="00B81DBF" w:rsidP="00B81DBF">
      <w:pPr>
        <w:pStyle w:val="Heading1"/>
        <w:rPr>
          <w:rFonts w:ascii="NikoshBAN" w:hAnsi="NikoshBAN" w:cs="NikoshBAN"/>
        </w:rPr>
      </w:pPr>
      <w:bookmarkStart w:id="0" w:name="_GoBack"/>
      <w:bookmarkEnd w:id="0"/>
      <w:r w:rsidRPr="00002A9E">
        <w:rPr>
          <w:rFonts w:ascii="NikoshBAN" w:hAnsi="NikoshBAN" w:cs="NikoshBAN"/>
          <w:cs/>
        </w:rPr>
        <w:t>বই ফেরি করা সেই লেখক পেলেন প্রকাশক</w:t>
      </w:r>
      <w:r w:rsidRPr="00002A9E">
        <w:rPr>
          <w:rFonts w:ascii="NikoshBAN" w:hAnsi="NikoshBAN" w:cs="NikoshBAN"/>
        </w:rPr>
        <w:t xml:space="preserve"> 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সম্প্রতি সামাজিক যোগাযোগ মাধ্যমে ভাইরাল হওয়া ছবিটি দেখে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‘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নগদ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’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এর ব্যবস্থাপনা পরিচালক তানভীর আহমেদ মিশুক লেখকের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সঙ্গে যোগাযোগ করেন।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 xml:space="preserve">তিনি প্রকাশনা সংস্থা 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‘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বাংলা প্রকাশ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’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থেকে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প্রকাশের ব্যবস্থা করে দেন।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বাংলা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প্রকাশ-এর ব্যবস্থাপনা পরিচালক এম শরিফুল আলম জানান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, “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বাঙালির সাফল্য ও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ব্যর্থতা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”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বইটি আগামী সপ্তাহ থেকে বইমেলায় তাদের স্টলে পাওয়া যাবে।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“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বইটি পড়ার পর</w:t>
      </w:r>
      <w:proofErr w:type="gramStart"/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 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আম</w:t>
      </w:r>
      <w:proofErr w:type="gramEnd"/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ি বুঝতে পারি যে এটি বইপ্রেমীদের কাছে আরও ব্যাপকভাবে পৌঁছানো উচিত।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”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দ্য ডেইলি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স্টারসহ বিভিন্ন গণমাধ্যম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বাংলাদেশ পরমাণু শক্তি কমিশনের (বিএইসি) প্রাক্তন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এই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গবেষককে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নিয়ে সম্প্রতি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প্রতিবেদন প্রকাশ করে।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ব্যাগ কাঁধে বই হাতে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মেলায় স্টলের সামনে দাঁড়িয়ে আছেন একজন বৃদ্ধ- এমন একটি ছবি গত ৯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ফেব্রুয়ারি সামাজিক যোগাযোগ মাধ্যমে ভাইরাল হলে আলোচনায় আসেন লেখক এবং তার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বই।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ড. ফয়জুর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রহমান দ্য ডেইলি স্টারকে জানান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,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২০০০ সালে পরমা পাবলিকেশন থেকে তার ৫০০ কপি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বই বিক্রি হয়। এরপরে প্রকাশক সেই বইটির আর কোনো সংস্করণ প্রকাশ করেননি।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তিনি বলেন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,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কোনো প্রকাশনার সংস্থা খুঁজে না পেয়ে আমি প্রতিবছর ফটোকপি মেশিন ব্যবহার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করে প্রায় ১৫০ থেকে ২০০ কপি বই ব্যক্তিগতভাবে ছাপিয়ে বইমেলায় বিক্রি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করেছি।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পু্ঁথিনিলয় প্রকাশনা স্টলে কয়েক কপি বই দিয়েছেন বলে জানান তিনি।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 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“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বইটিতে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আমাদের অর্জন এবং ব্যর্থতাগুলো দেখাতে চেয়েছি। কোনো জাতি যদি তাদের ভুল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সম্পর্কে না জানে তবে কখনোই তারা ভুল শুধরে সামনের দিকে এগিয়ে যেতে পারবে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না। তাই আমাদের ভুলগুলো জানা জরুরি।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>”</w:t>
      </w:r>
    </w:p>
    <w:p w:rsidR="00562404" w:rsidRPr="00562404" w:rsidRDefault="00562404" w:rsidP="00562404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১৯৩৪ সালে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ঢাকার নবাবগঞ্জ উপজেলায় জন্মগ্রহণ করেন সিদ্দিক। ঢাকা বিশ্ববিদ্যালয়ের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রসায়ন বিভাগ থেকে স্নাতক শেষ করেন তিনি। বইয়ের লেখক পরিচিতি থেকে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যুক্তরাজ্যের ক্যামব্রিজ বিশ্ববিদ্যালয় থেকে তিনি পিএইচডি করেন বলে জানা</w:t>
      </w:r>
      <w:r w:rsidRPr="00562404">
        <w:rPr>
          <w:rFonts w:ascii="NikoshBAN" w:eastAsia="Times New Roman" w:hAnsi="NikoshBAN" w:cs="NikoshBAN"/>
          <w:sz w:val="27"/>
          <w:szCs w:val="27"/>
          <w:lang w:bidi="bn-BD"/>
        </w:rPr>
        <w:t xml:space="preserve"> </w:t>
      </w:r>
      <w:r w:rsidRPr="00562404">
        <w:rPr>
          <w:rFonts w:ascii="NikoshBAN" w:eastAsia="Times New Roman" w:hAnsi="NikoshBAN" w:cs="NikoshBAN"/>
          <w:sz w:val="27"/>
          <w:szCs w:val="27"/>
          <w:cs/>
          <w:lang w:bidi="bn-BD"/>
        </w:rPr>
        <w:t>যায়।</w:t>
      </w:r>
    </w:p>
    <w:p w:rsidR="00B81DBF" w:rsidRPr="00002A9E" w:rsidRDefault="00B81DBF" w:rsidP="00C71484">
      <w:pPr>
        <w:pStyle w:val="NormalWeb"/>
        <w:jc w:val="both"/>
        <w:rPr>
          <w:rFonts w:ascii="NikoshBAN" w:hAnsi="NikoshBAN" w:cs="NikoshBAN"/>
        </w:rPr>
      </w:pPr>
    </w:p>
    <w:sectPr w:rsidR="00B81DBF" w:rsidRPr="0000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2929"/>
    <w:multiLevelType w:val="multilevel"/>
    <w:tmpl w:val="7B2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84"/>
    <w:rsid w:val="00002A9E"/>
    <w:rsid w:val="00562404"/>
    <w:rsid w:val="00B81DBF"/>
    <w:rsid w:val="00C71484"/>
    <w:rsid w:val="00E02DE0"/>
    <w:rsid w:val="00E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D86B2-A124-4984-8B3D-44E75410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484"/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7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C714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484"/>
    <w:rPr>
      <w:color w:val="0000FF"/>
      <w:u w:val="single"/>
    </w:rPr>
  </w:style>
  <w:style w:type="paragraph" w:customStyle="1" w:styleId="margin-bottom">
    <w:name w:val="margin-bottom"/>
    <w:basedOn w:val="Normal"/>
    <w:rsid w:val="00C7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single-tags">
    <w:name w:val="single-tags"/>
    <w:basedOn w:val="Normal"/>
    <w:rsid w:val="00C7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5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853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876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21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79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5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46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1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0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7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9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BISWAS</dc:creator>
  <cp:keywords/>
  <dc:description/>
  <cp:lastModifiedBy>JOY BISWAS</cp:lastModifiedBy>
  <cp:revision>11</cp:revision>
  <dcterms:created xsi:type="dcterms:W3CDTF">2021-02-02T04:44:00Z</dcterms:created>
  <dcterms:modified xsi:type="dcterms:W3CDTF">2021-02-02T05:15:00Z</dcterms:modified>
</cp:coreProperties>
</file>