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558E" w14:textId="77777777" w:rsidR="006E0112" w:rsidRPr="006E0112" w:rsidRDefault="006E0112" w:rsidP="006E0112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6E0112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পরিস্থিতি</w:t>
      </w:r>
      <w:proofErr w:type="spellEnd"/>
      <w:r w:rsidRPr="006E0112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দেখে</w:t>
      </w:r>
      <w:proofErr w:type="spellEnd"/>
      <w:r w:rsidRPr="006E0112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এসএসসি</w:t>
      </w:r>
      <w:r w:rsidRPr="006E0112">
        <w:rPr>
          <w:b/>
          <w:bCs/>
          <w:kern w:val="36"/>
          <w:sz w:val="39"/>
          <w:szCs w:val="39"/>
          <w:lang w:bidi="ar-SA"/>
        </w:rPr>
        <w:t>-</w:t>
      </w:r>
      <w:r w:rsidRPr="006E0112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এইচএসসির</w:t>
      </w:r>
      <w:proofErr w:type="spellEnd"/>
      <w:r w:rsidRPr="006E0112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বিষয়ে</w:t>
      </w:r>
      <w:proofErr w:type="spellEnd"/>
      <w:r w:rsidRPr="006E0112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proofErr w:type="gramStart"/>
      <w:r w:rsidRPr="006E0112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সিদ্ধান্ত</w:t>
      </w:r>
      <w:proofErr w:type="spellEnd"/>
      <w:r w:rsidRPr="006E0112">
        <w:rPr>
          <w:b/>
          <w:bCs/>
          <w:kern w:val="36"/>
          <w:sz w:val="39"/>
          <w:szCs w:val="39"/>
          <w:lang w:bidi="ar-SA"/>
        </w:rPr>
        <w:t xml:space="preserve"> :</w:t>
      </w:r>
      <w:proofErr w:type="gramEnd"/>
      <w:r w:rsidRPr="006E0112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শিক্ষামন্ত্রী</w:t>
      </w:r>
      <w:proofErr w:type="spellEnd"/>
    </w:p>
    <w:p w14:paraId="28D80C18" w14:textId="77777777" w:rsidR="006E0112" w:rsidRPr="006E0112" w:rsidRDefault="006E0112" w:rsidP="006E0112">
      <w:pPr>
        <w:rPr>
          <w:color w:val="999999"/>
          <w:sz w:val="40"/>
          <w:szCs w:val="40"/>
          <w:lang w:bidi="ar-SA"/>
        </w:rPr>
      </w:pPr>
      <w:hyperlink r:id="rId5" w:history="1">
        <w:proofErr w:type="spellStart"/>
        <w:r w:rsidRPr="006E0112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নিজস্ব</w:t>
        </w:r>
        <w:proofErr w:type="spellEnd"/>
        <w:r w:rsidRPr="006E0112">
          <w:rPr>
            <w:color w:val="645B5B"/>
            <w:sz w:val="40"/>
            <w:szCs w:val="40"/>
            <w:u w:val="single"/>
            <w:lang w:bidi="ar-SA"/>
          </w:rPr>
          <w:t xml:space="preserve"> </w:t>
        </w:r>
        <w:proofErr w:type="spellStart"/>
        <w:r w:rsidRPr="006E0112">
          <w:rPr>
            <w:rFonts w:ascii="Shonar Bangla" w:hAnsi="Shonar Bangla" w:cs="Shonar Bangla"/>
            <w:color w:val="645B5B"/>
            <w:sz w:val="40"/>
            <w:szCs w:val="40"/>
            <w:u w:val="single"/>
            <w:lang w:bidi="ar-SA"/>
          </w:rPr>
          <w:t>প্রতিবেদক</w:t>
        </w:r>
        <w:proofErr w:type="spellEnd"/>
        <w:r w:rsidRPr="006E0112">
          <w:rPr>
            <w:color w:val="645B5B"/>
            <w:sz w:val="40"/>
            <w:szCs w:val="40"/>
            <w:u w:val="single"/>
            <w:lang w:bidi="ar-SA"/>
          </w:rPr>
          <w:t> </w:t>
        </w:r>
      </w:hyperlink>
      <w:r w:rsidRPr="006E0112">
        <w:rPr>
          <w:color w:val="999999"/>
          <w:sz w:val="40"/>
          <w:szCs w:val="40"/>
          <w:lang w:bidi="ar-SA"/>
        </w:rPr>
        <w:t>| </w:t>
      </w:r>
      <w:proofErr w:type="spellStart"/>
      <w:r w:rsidRPr="006E0112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6E0112">
        <w:rPr>
          <w:color w:val="999999"/>
          <w:sz w:val="40"/>
          <w:szCs w:val="40"/>
          <w:lang w:bidi="ar-SA"/>
        </w:rPr>
        <w:t xml:space="preserve">: </w:t>
      </w:r>
      <w:r w:rsidRPr="006E0112">
        <w:rPr>
          <w:rFonts w:ascii="Shonar Bangla" w:hAnsi="Shonar Bangla" w:cs="Shonar Bangla"/>
          <w:color w:val="999999"/>
          <w:sz w:val="40"/>
          <w:szCs w:val="40"/>
          <w:lang w:bidi="ar-SA"/>
        </w:rPr>
        <w:t>০১</w:t>
      </w:r>
      <w:r w:rsidRPr="006E0112">
        <w:rPr>
          <w:color w:val="999999"/>
          <w:sz w:val="40"/>
          <w:szCs w:val="40"/>
          <w:lang w:bidi="ar-SA"/>
        </w:rPr>
        <w:t>:</w:t>
      </w:r>
      <w:r w:rsidRPr="006E0112">
        <w:rPr>
          <w:rFonts w:ascii="Shonar Bangla" w:hAnsi="Shonar Bangla" w:cs="Shonar Bangla"/>
          <w:color w:val="999999"/>
          <w:sz w:val="40"/>
          <w:szCs w:val="40"/>
          <w:lang w:bidi="ar-SA"/>
        </w:rPr>
        <w:t>৩০</w:t>
      </w:r>
      <w:r w:rsidRPr="006E0112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6E0112">
        <w:rPr>
          <w:color w:val="999999"/>
          <w:sz w:val="40"/>
          <w:szCs w:val="40"/>
          <w:lang w:bidi="ar-SA"/>
        </w:rPr>
        <w:t xml:space="preserve">, </w:t>
      </w:r>
      <w:r w:rsidRPr="006E0112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6E0112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6E0112">
        <w:rPr>
          <w:color w:val="999999"/>
          <w:sz w:val="40"/>
          <w:szCs w:val="40"/>
          <w:lang w:bidi="ar-SA"/>
        </w:rPr>
        <w:t xml:space="preserve"> </w:t>
      </w:r>
      <w:r w:rsidRPr="006E0112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0354B097" w14:textId="77777777" w:rsidR="006E0112" w:rsidRPr="006E0112" w:rsidRDefault="006E0112" w:rsidP="006E0112">
      <w:pPr>
        <w:rPr>
          <w:lang w:bidi="ar-SA"/>
        </w:rPr>
      </w:pPr>
      <w:r w:rsidRPr="006E0112">
        <w:rPr>
          <w:noProof/>
          <w:lang w:bidi="ar-SA"/>
        </w:rPr>
        <w:drawing>
          <wp:inline distT="0" distB="0" distL="0" distR="0" wp14:anchorId="52B311CF" wp14:editId="3ABF24EA">
            <wp:extent cx="7143750" cy="3714750"/>
            <wp:effectExtent l="0" t="0" r="0" b="0"/>
            <wp:docPr id="1" name="Picture 1" descr="পরিস্থিতি দেখে এসএসসি-এইচএসসির বিষয়ে সিদ্ধান্ত : শিক্ষামন্ত্র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পরিস্থিতি দেখে এসএসসি-এইচএসসির বিষয়ে সিদ্ধান্ত : শিক্ষামন্ত্র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E0112">
        <w:rPr>
          <w:rFonts w:ascii="Shonar Bangla" w:hAnsi="Shonar Bangla" w:cs="Shonar Bangla"/>
          <w:color w:val="FFFFFF"/>
          <w:sz w:val="22"/>
          <w:szCs w:val="22"/>
          <w:lang w:bidi="ar-SA"/>
        </w:rPr>
        <w:t>ফাইল</w:t>
      </w:r>
      <w:proofErr w:type="spellEnd"/>
      <w:r w:rsidRPr="006E0112">
        <w:rPr>
          <w:color w:val="FFFFFF"/>
          <w:sz w:val="22"/>
          <w:szCs w:val="22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FFFFFF"/>
          <w:sz w:val="22"/>
          <w:szCs w:val="22"/>
          <w:lang w:bidi="ar-SA"/>
        </w:rPr>
        <w:t>ছবি</w:t>
      </w:r>
      <w:proofErr w:type="spellEnd"/>
    </w:p>
    <w:p w14:paraId="63074959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চলতি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বছরের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এসএসসি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এইচএসসি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কি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পরিস্থিতি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দেখে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বিবেচনা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জানিয়েছেন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শিক্ষামন্ত্রী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দীপু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মনি</w:t>
      </w:r>
      <w:proofErr w:type="spellEnd"/>
      <w:r w:rsidRPr="006E0112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2995D9E4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মঙ্গলবার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মন্ত্রণালয়ের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আয়োজনে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দেশব্যাপী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বৃক্ষরোপণ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অভিযানের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অংশ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হিসেবে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ঢাকার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কেরানীগঞ্জের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জাজিরা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মোহাম্মদিয়া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আলীম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মাদরাসায়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ইডেন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মহিলা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কলেজে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মোহাম্মদপুর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সরকারি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উচ্চ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বিদ্যালয়ে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আগারগাঁও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মহিলা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পলিটেকনিক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ইনস্টিটিউট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সরকারি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তিতুমীর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কলেজে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বৃক্ষরোপণ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কর্মসূচির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উদ্বোধনের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6E0112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212E6F25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শিক্ষামন্ত্রী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যদি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শিক্ষাপ্রতিষ্ঠান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খুলে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যায়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এসএসসি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এইচএসসি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সম্ভব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ক্ষেত্রে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বিকল্প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মূল্যায়নের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চিন্তা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ভাবনা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রয়েছে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পর্যন্ত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সিদ্ধান্তই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রয়েছে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0D6AA567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আমাদের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অনেক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রকম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চিন্তা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আছে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কিন্তু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মুহূর্তে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দিতে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পারছি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হয়তো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খুব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শিগগিরই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সিদ্ধান্তটা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নিতে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নিতে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পারবো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পারবো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সেটা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সার্বিক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পরিস্থিতির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ওপর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নির্ভর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করবে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কিন্তু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যেটাই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হোক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শিক্ষার্থীদের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সার্বিক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কল্যাণ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মাথায়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রেখে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সিদ্ধান্ত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011428F6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মন্ত্রী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গত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বছরের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শেষে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বছরের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শুরুতে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সংক্রমণের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কমিয়ে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আনতে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পেরেছিলাম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সংক্রমণ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ঊর্ধ্বগামী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আন্তর্জাতিক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পর্যায়ের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বিশেষজ্ঞরা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বলছেন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৫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শতাংশের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নিচে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গেলে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শিক্ষাপ্রতিষ্ঠান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খোলার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মতো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পরিস্থিতি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কিন্তু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সংক্রমণের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১৩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শতাংশের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বেশি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7D7421E8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ডা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দীপু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মনি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স্বাস্থ্যবিধি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মানলে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সংক্রমণ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কমবে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মানছি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মানছি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খারাপের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দিকে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যাচ্ছে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6CC39ED9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শিক্ষামন্ত্রী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দেখেছি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অ্যাসাইনমেন্টের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ভালো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করছে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এসএসসির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৬০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দিন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এইচএসসির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৮৪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দিনের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অ্যাসাইনমেন্ট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দিচ্ছি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চেষ্টা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যাব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আরও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কিছুদিন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হয়ত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দেখতে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যদি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দেখি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শিক্ষাপ্রতিষ্ঠান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একবারেই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খোলা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সম্ভব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হচ্ছে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তখন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বিকল্প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অনেক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কিছুই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চিন্তা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রেখেছি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সিনারিও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তারও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চিন্তা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করছি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সব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রকমের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সিনারিও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চিন্তা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সম্ভাব্য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বিকল্প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থাকতে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সেটা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কাজ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করছি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যদি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যায়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তাহলে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বিকল্প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কীভাবে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মূল্যায়ন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সেগুলো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ভাবছি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27B1EC63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মন্ত্রী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আরও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চাপ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রেখে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আনন্দের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দিয়ে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কীভাবে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পরীক্ষার্থীরা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শিখবে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সেটা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চেষ্টা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চালিয়ে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যাচ্ছি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অ্যাসাইনমেন্ট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ধরনের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কন্টিনিয়াস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অ্যাসেসমেন্টের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পার্ট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অনেক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রকম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মূল্যায়নের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চেষ্টা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করছি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6FC647B0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শিক্ষার্থীদের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লেখাপড়া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অব্যাহত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রাখা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যাতে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অনলাইন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গেমসে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আসক্ত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পড়ে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নজর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রাখতে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অভিভাবকদের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প্রতি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আহ্বান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শিক্ষামন্ত্রী</w:t>
      </w:r>
      <w:proofErr w:type="spellEnd"/>
      <w:r w:rsidRPr="006E0112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24B90DD8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বৃক্ষরোপণ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কর্মসূচি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উদ্বোধনের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মাধ্যমিক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উচ্চশিক্ষা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বিভাগের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সচিব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মাহবুব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হোসেন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কারিগরি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মাদরাসা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বিভাগের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সচিব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আমিনুল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ইসলাম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খান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এবং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মাধ্যমিক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উচ্চশিক্ষা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অধিদফতরের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মহাপরিচালক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অধ্যাপক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ড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সৈয়দ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গোলাম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ফারুক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উপস্থিত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ছিলেন</w:t>
      </w:r>
      <w:proofErr w:type="spellEnd"/>
      <w:r w:rsidRPr="006E0112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A54E850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মন্ত্রণালয়ের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আয়োজনে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বৃক্ষরোপণ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অভিযানের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অংশ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হিসেবে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দেশব্যাপী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শিক্ষাপ্রতিষ্ঠানসমূহে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স্বাস্থ্যবিধি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মেনে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৩৩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লাখ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গাছ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লাগানো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6E0112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66144E4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মন্ত্রণালয়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আন্তঃশিক্ষাবোর্ড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সূত্রে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গেছে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জুলাই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শিক্ষাপ্রতিষ্ঠান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খোলা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গেলে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সেপ্টেম্বর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অক্টোবর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নাগাদ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সংক্ষিপ্ত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সিলেবাসের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ওপরই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সম্ভব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যদি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ছুটি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বাড়ানো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তাহলে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বিকল্প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চিন্তা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হিসেবে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অ্যাসাইনমেন্টের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মূল্যায়ন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প্রস্তুতি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শুরু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মন্ত্রণালয়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শিক্ষার্থীরা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কতটুকু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শিখেছে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মূল্যায়ন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গ্রেড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যাবে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এক্ষেত্রে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জেএসসি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নবম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শ্রেণির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বার্ষিক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ফলাফলকে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আমলে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হতে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পারে</w:t>
      </w:r>
      <w:proofErr w:type="spellEnd"/>
      <w:r w:rsidRPr="006E0112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6C9CB405" w14:textId="77777777" w:rsidR="006E0112" w:rsidRPr="006E0112" w:rsidRDefault="006E0112" w:rsidP="006E0112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গত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বছরের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মার্চে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সংক্রমণ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দেখা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দেয়ার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এসএসসি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নেয়া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সম্ভব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হয়েছিল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কিন্তু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এইচএসসি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পরীক্ষার্থীরা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আটকে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যান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ছুটির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কোনো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পাবলিক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হয়নি</w:t>
      </w:r>
      <w:proofErr w:type="spellEnd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উচ্চ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মাধ্যমিকের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পরীক্ষার্থীদের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মূল্যায়ন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ফল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প্রকাশ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এসএসসি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জেএসসির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ফলের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গড়</w:t>
      </w:r>
      <w:proofErr w:type="spellEnd"/>
      <w:r w:rsidRPr="006E0112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6E0112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6E0112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6E0112" w:rsidRDefault="002353A5" w:rsidP="006E0112">
      <w:pPr>
        <w:rPr>
          <w:cs/>
        </w:rPr>
      </w:pPr>
    </w:p>
    <w:sectPr w:rsidR="002353A5" w:rsidRPr="006E0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4747D"/>
    <w:rsid w:val="00052F4E"/>
    <w:rsid w:val="000664DB"/>
    <w:rsid w:val="000767F7"/>
    <w:rsid w:val="0008265D"/>
    <w:rsid w:val="000864BC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7CB"/>
    <w:rsid w:val="000F1AAE"/>
    <w:rsid w:val="000F7426"/>
    <w:rsid w:val="00100DA4"/>
    <w:rsid w:val="001145AF"/>
    <w:rsid w:val="0012131E"/>
    <w:rsid w:val="00130150"/>
    <w:rsid w:val="0013251C"/>
    <w:rsid w:val="00142D6F"/>
    <w:rsid w:val="00161FF8"/>
    <w:rsid w:val="00164432"/>
    <w:rsid w:val="00171E6B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37F43"/>
    <w:rsid w:val="00340298"/>
    <w:rsid w:val="003402FB"/>
    <w:rsid w:val="00341560"/>
    <w:rsid w:val="0034514B"/>
    <w:rsid w:val="00347AE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4247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1518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4A56"/>
    <w:rsid w:val="00595E08"/>
    <w:rsid w:val="005968EA"/>
    <w:rsid w:val="00597FE4"/>
    <w:rsid w:val="005A1CE0"/>
    <w:rsid w:val="005A38AA"/>
    <w:rsid w:val="005B5B7D"/>
    <w:rsid w:val="005C10B3"/>
    <w:rsid w:val="005C17CE"/>
    <w:rsid w:val="005C3689"/>
    <w:rsid w:val="005D6C96"/>
    <w:rsid w:val="005F0C06"/>
    <w:rsid w:val="005F2979"/>
    <w:rsid w:val="006105AC"/>
    <w:rsid w:val="0061240C"/>
    <w:rsid w:val="006125A1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0112"/>
    <w:rsid w:val="006E446B"/>
    <w:rsid w:val="006E51DA"/>
    <w:rsid w:val="006E6039"/>
    <w:rsid w:val="006F54C6"/>
    <w:rsid w:val="00701355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761E4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31E7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170DF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28EE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0D2C"/>
    <w:rsid w:val="00A834D4"/>
    <w:rsid w:val="00A83E05"/>
    <w:rsid w:val="00A95AD5"/>
    <w:rsid w:val="00A96B56"/>
    <w:rsid w:val="00AA3116"/>
    <w:rsid w:val="00AC3E3B"/>
    <w:rsid w:val="00AC455B"/>
    <w:rsid w:val="00AC6780"/>
    <w:rsid w:val="00AD0D5A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21D9"/>
    <w:rsid w:val="00B63B3A"/>
    <w:rsid w:val="00B7662A"/>
    <w:rsid w:val="00B8754C"/>
    <w:rsid w:val="00BB1DAE"/>
    <w:rsid w:val="00BB33F5"/>
    <w:rsid w:val="00BB779B"/>
    <w:rsid w:val="00BD0A54"/>
    <w:rsid w:val="00BE089D"/>
    <w:rsid w:val="00BE7904"/>
    <w:rsid w:val="00BF010C"/>
    <w:rsid w:val="00BF6ACB"/>
    <w:rsid w:val="00C01A9B"/>
    <w:rsid w:val="00C14F39"/>
    <w:rsid w:val="00C15DC4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0083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B6F16"/>
    <w:rsid w:val="00CC35C1"/>
    <w:rsid w:val="00CD139E"/>
    <w:rsid w:val="00CD5E24"/>
    <w:rsid w:val="00CE0D5C"/>
    <w:rsid w:val="00CE64CE"/>
    <w:rsid w:val="00CE776E"/>
    <w:rsid w:val="00CE78A9"/>
    <w:rsid w:val="00CF363C"/>
    <w:rsid w:val="00CF5C30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C6228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477EA"/>
    <w:rsid w:val="00E63CFA"/>
    <w:rsid w:val="00E64DAC"/>
    <w:rsid w:val="00E81022"/>
    <w:rsid w:val="00E93768"/>
    <w:rsid w:val="00E95D76"/>
    <w:rsid w:val="00EB05AA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C604C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71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5455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15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8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4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7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7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2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352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2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10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1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staff-repo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173</cp:revision>
  <cp:lastPrinted>2021-05-22T02:01:00Z</cp:lastPrinted>
  <dcterms:created xsi:type="dcterms:W3CDTF">2021-04-18T12:06:00Z</dcterms:created>
  <dcterms:modified xsi:type="dcterms:W3CDTF">2021-06-16T06:50:00Z</dcterms:modified>
</cp:coreProperties>
</file>