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65E8" w14:textId="77777777" w:rsidR="00EB05C9" w:rsidRPr="00512448" w:rsidRDefault="00EB05C9" w:rsidP="00EB05C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</w:pP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ভয়ংকর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 ‘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ব্ল্যাক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 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ফাঙ্গাস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’-এ 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আক্রান্তের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 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কারণ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, 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লক্ষণ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 ও 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প্রতিরোধের</w:t>
      </w:r>
      <w:proofErr w:type="spellEnd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 xml:space="preserve"> </w:t>
      </w:r>
      <w:proofErr w:type="spellStart"/>
      <w:r w:rsidRPr="00EB05C9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উ</w:t>
      </w:r>
      <w:r w:rsidRPr="00512448">
        <w:rPr>
          <w:rFonts w:ascii="SolaimanLipi" w:eastAsia="Times New Roman" w:hAnsi="SolaimanLipi" w:cs="SolaimanLipi"/>
          <w:b/>
          <w:bCs/>
          <w:color w:val="212529"/>
          <w:sz w:val="48"/>
          <w:szCs w:val="48"/>
        </w:rPr>
        <w:t>পায়</w:t>
      </w:r>
      <w:proofErr w:type="spellEnd"/>
    </w:p>
    <w:p w14:paraId="61959866" w14:textId="2A1FD0B0" w:rsidR="00EB05C9" w:rsidRDefault="00EB05C9" w:rsidP="00EB05C9">
      <w:pPr>
        <w:shd w:val="clear" w:color="auto" w:fill="FFFFFF"/>
        <w:spacing w:after="100" w:afterAutospacing="1" w:line="240" w:lineRule="auto"/>
        <w:outlineLvl w:val="2"/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করোনার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দ্বিতীয়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ঢেউয়ে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মৃত্যুপুরীতে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পরিণত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ভারত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এখন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ধুঁকছে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‘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 xml:space="preserve">’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আতঙ্কে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  <w:shd w:val="clear" w:color="auto" w:fill="FFFFFF"/>
        </w:rPr>
        <w:t>।</w:t>
      </w:r>
    </w:p>
    <w:p w14:paraId="710A4E40" w14:textId="77777777" w:rsidR="00512448" w:rsidRDefault="00512448" w:rsidP="00512448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এদিকে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করোনার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ভারতীয়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ভ্যারিয়েন্টের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পাশাপাশি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নতুন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আতঙ্ক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এসেছে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বাংলাদেশে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598482D1" w14:textId="31A15897" w:rsidR="00512448" w:rsidRDefault="00512448" w:rsidP="00512448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একজনের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মৃত্যুও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ঘটেছে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অর্থা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ৎ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করোনা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মহামারির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সংকটকালে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মড়ার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ওপর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খাড়া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দাঁড়িয়েছে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‘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’।</w:t>
      </w:r>
    </w:p>
    <w:p w14:paraId="2195CAE7" w14:textId="77777777" w:rsidR="00512448" w:rsidRDefault="00512448" w:rsidP="00EB05C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</w:pPr>
    </w:p>
    <w:p w14:paraId="1E6C97D3" w14:textId="2B4E9BD3" w:rsidR="00EB05C9" w:rsidRDefault="00EB05C9" w:rsidP="00EB05C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</w:pPr>
      <w:r>
        <w:rPr>
          <w:noProof/>
        </w:rPr>
        <w:drawing>
          <wp:inline distT="0" distB="0" distL="0" distR="0" wp14:anchorId="005DD706" wp14:editId="1357C1B7">
            <wp:extent cx="5943600" cy="334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86DB" w14:textId="3CE70205" w:rsidR="00512448" w:rsidRPr="00512448" w:rsidRDefault="00512448" w:rsidP="00EB05C9">
      <w:pPr>
        <w:shd w:val="clear" w:color="auto" w:fill="FFFFFF"/>
        <w:spacing w:after="100" w:afterAutospacing="1" w:line="240" w:lineRule="auto"/>
        <w:outlineLvl w:val="2"/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</w:pPr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>‘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>ব্ল্যাক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>ফাঙ্গাস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>’-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>এর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  <w:shd w:val="clear" w:color="auto" w:fill="FFFFFF"/>
        </w:rPr>
        <w:t>লক্ষণ</w:t>
      </w:r>
      <w:proofErr w:type="spellEnd"/>
    </w:p>
    <w:p w14:paraId="1D4DB5D9" w14:textId="7C12D81B" w:rsidR="00EB05C9" w:rsidRPr="00EB05C9" w:rsidRDefault="00EB05C9" w:rsidP="00EB05C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জানিয়েছেন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বিজ্ঞানের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ভাষায়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মিউকোরমাইকোসিস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একটি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ছত্রাক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ছোঁয়াচে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করোনা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রোগী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অতিরিক্ত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স্টেরয়েড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ওষুধ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প্রতিরোধ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ক্ষমতা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কমিয়ে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ফেলেন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ছত্রাকে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হওয়ার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ঝুঁকি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বেশি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4946103C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লক্ষ্মণ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সম্পর্কে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সংক্রমণ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ঘটালে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বন্ধ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রক্তক্ষরণ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রোগী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ঝাপসা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অর্থা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ৎ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দৃষ্টি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শক্তি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কমে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ভেতর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থেকে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রক্তক্ষরণ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lastRenderedPageBreak/>
        <w:t>জ্বালা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পোড়া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কারো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কারো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মুখের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একদিকে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ফুলে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অথবা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দাঁতের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মাড়ি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পর্যায়ে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কফের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সঙ্গে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রক্ত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রক্ত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বমি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দাঁতে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ঘাড়ে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শুরু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ত্বকে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দাগ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1FE9B5CD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এছাড়া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নতুন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নিউমোনিয়ার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সংক্রমণ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ফুসফুসের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অক্সিজেন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রাখার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সক্ষমতা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কমে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রোগীর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শ্বাসকষ্ট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বাড়ে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63F03171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সাম্প্রতিক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সময়গুলোতে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গুজরাট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দিল্লিতে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অনেক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রোগীর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লক্ষণগুলো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এমনই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জানিয়েছে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ভারতের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বিভিন্ন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সংবাদ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মাধ্যম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788D0F89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Style w:val="Strong"/>
          <w:rFonts w:ascii="SolaimanLipi" w:hAnsi="SolaimanLipi" w:cs="SolaimanLipi"/>
          <w:color w:val="000000"/>
        </w:rPr>
      </w:pPr>
    </w:p>
    <w:p w14:paraId="69D9AFD3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Style w:val="Strong"/>
          <w:rFonts w:ascii="SolaimanLipi" w:hAnsi="SolaimanLipi" w:cs="SolaimanLipi"/>
          <w:color w:val="000000"/>
        </w:rPr>
      </w:pPr>
    </w:p>
    <w:p w14:paraId="10A5B031" w14:textId="5699EB03" w:rsidR="00EB05C9" w:rsidRPr="00512448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40"/>
          <w:szCs w:val="40"/>
        </w:rPr>
      </w:pP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কীভাবে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আক্রান্ত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হয়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?</w:t>
      </w:r>
    </w:p>
    <w:p w14:paraId="3F65101B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ছোঁয়াচে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কীভাবে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সংক্রমিত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বিষয়ে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ঢাকা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মেডিকেল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কলেজের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ভাইরোলজি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বিভাগের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প্রধান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অধ্যাপক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.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সুলতানা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শাহানা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বানু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এ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ছত্রাক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প্রবেশ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সংক্রমণ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বাড়ায়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এমনকি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পেটেও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আস্তানা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গাড়তে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2327C084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বিষয়ে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বারডেমের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অধ্যাপক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দেলোয়ার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হোসেন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বিবিসিকে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এ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ছত্রাক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আমাদের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পরিবেশে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সবসময়েই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শরীরেও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সবসময়ে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কিন্তু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প্রতিরোধ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ক্ষমতা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কমে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গেলে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তখন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হিসাবে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দেয়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বিশেষ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ডায়াবেটিস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অনিয়ন্ত্রিত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ঝুঁকি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বেশি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আবার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স্টেরয়েড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গ্রহণ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ব্যক্তিরাও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হওয়ার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ঝুঁকিতে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47114039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করোনা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চিকিৎসায়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অতিরিক্ত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স্টেরয়েড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ব্যবহারকেই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পরবর্তীতে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হওয়ার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কারণ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জানিয়েছেন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জনস্বাস্থ্য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বিশেষজ্ঞ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মুশতাক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হোসেন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7BD9B45A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বিবিসিকে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তিনি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জানিয়েছেন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কারণে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রোগীর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অবস্থা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বিবেচনা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সতর্কতা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প্রয়োজনীয়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ওষুধ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বিশ্ব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স্বাস্থ্য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সংস্থা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কোন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ওষুধে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কী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ধরণের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নির্দেশনা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দিয়েছে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সেটিও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69E8E53E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জনস্বাস্থ্য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বিশেষজ্ঞ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লেলিন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চৌধুরী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রক্ত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চামড়া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মুখ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নখসহ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শরীরের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জায়গায়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ইনফেকশন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এবং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সাধারণত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রক্ত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পরীক্ষার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মাধ্যমে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চিহ্নিত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সম্ভব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হয়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26AF61CD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চিকিৎসকরা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জানিয়েছেন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ব্লাড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সুগার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ডায়াবেটিস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অনেক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বেশি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ক্যান্সার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লিভার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সিরোসিস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কিডনি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ড্যমেজ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এইডসের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জটিল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পরিস্থিতি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ভয়ানক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পারে</w:t>
      </w:r>
      <w:proofErr w:type="spellEnd"/>
      <w:proofErr w:type="gramStart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r>
        <w:rPr>
          <w:rFonts w:ascii="Cambria" w:hAnsi="Cambria" w:cs="Cambria"/>
          <w:color w:val="000000"/>
          <w:sz w:val="27"/>
          <w:szCs w:val="27"/>
        </w:rPr>
        <w:t> 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সব</w:t>
      </w:r>
      <w:proofErr w:type="spellEnd"/>
      <w:proofErr w:type="gram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করোনা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রোগীদের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শুধু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মাত্র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করোনা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মুমূর্ষু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অবস্থায়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দীর্ঘদিন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আইসিইউ-তে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তাদের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মধ্যে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বেশি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3147CCFD" w14:textId="77777777" w:rsidR="00EB05C9" w:rsidRPr="00512448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40"/>
          <w:szCs w:val="40"/>
        </w:rPr>
      </w:pP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lastRenderedPageBreak/>
        <w:t>এই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ভয়ঙ্কর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ছত্রাক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থেকে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কী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করে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দূরে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থাকা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যায়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?</w:t>
      </w:r>
    </w:p>
    <w:p w14:paraId="2A8FE5BF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মাইক্রোবায়োলজিস্ট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এবং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ভাইরোলজিস্টরা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বলছেন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ছত্রাক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পরিবেশে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বিশেষ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পচে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যাওয়া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জৈব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পদার্থে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(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যেমন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: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পচা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ফলমূল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পশুর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বিষ্ঠা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)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ছড়িয়ে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জীবাণু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প্রাকৃতিক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অরগানিক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কিংবা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ময়লার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মধ্যে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থেকে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দূরে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থেকে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সর্বদা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পরিষ্কার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-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পরিচ্ছন্ন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পরিষ্কার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মাস্ক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একই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মাস্ক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ব্যবহার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শরীরকে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দুর্বল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রাখা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শারীরিক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ব্যায়াম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পর্যাপ্ত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ঘুমাতে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পর্যাপ্ত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পরিমাণে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পানি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ভিটামিন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পুষ্টিকর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খাবার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গ্রহণ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66606D90" w14:textId="69F4B036" w:rsidR="00EB05C9" w:rsidRPr="00512448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Style w:val="Strong"/>
          <w:rFonts w:ascii="SolaimanLipi" w:hAnsi="SolaimanLipi" w:cs="SolaimanLipi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অনেক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ধূলিকণা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যেমন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নির্মাণ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খননকাজের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জায়গা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যেখান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থেকে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ধুলাবালি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ছড়িয়ে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পড়ছে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এমন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জায়গা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এড়িয়ে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চলা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জুতার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সঙ্গে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মোজা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ব্যবহার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খালি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ঘোরা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ভেজা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স্যাঁতসেঁতে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দেওয়ালের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স্পর্শে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যাওয়া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বাড়ির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আঙিনা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বাগানের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কাজে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/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খননের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জুতা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লম্বা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প্যান্ট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লম্বা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হাতা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শার্ট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গ্লাভস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পরিধান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ত্বকে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সংক্রমণ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হওয়ার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আশঙ্কা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কমাতে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পচা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ধূলিকণার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সংস্পর্শে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গেলে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সাবান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পানির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সাহায্যে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ত্বক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পরিষ্কার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ব্লাড-সুগার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লেভেল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নিয়ন্ত্রণে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রাখা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1F3D11E1" w14:textId="28AF4114" w:rsidR="00EB05C9" w:rsidRPr="00512448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40"/>
          <w:szCs w:val="40"/>
        </w:rPr>
      </w:pP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ব্ল্যাক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ফাঙ্গাস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শনাক্ত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করা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হয়</w:t>
      </w:r>
      <w:proofErr w:type="spellEnd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 xml:space="preserve"> </w:t>
      </w:r>
      <w:proofErr w:type="spellStart"/>
      <w:r w:rsidRPr="00512448">
        <w:rPr>
          <w:rStyle w:val="Strong"/>
          <w:rFonts w:ascii="SolaimanLipi" w:hAnsi="SolaimanLipi" w:cs="SolaimanLipi"/>
          <w:color w:val="000000"/>
          <w:sz w:val="40"/>
          <w:szCs w:val="40"/>
        </w:rPr>
        <w:t>যেভাবে</w:t>
      </w:r>
      <w:proofErr w:type="spellEnd"/>
    </w:p>
    <w:p w14:paraId="04E3AAA6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পরীক্ষা-নিরীক্ষা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চলছে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জানিয়েছে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সরকারের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রোগতত্ত্ব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রোগ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নিয়ন্ত্রণ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গবেষণা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প্রতিষ্ঠান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(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আইইডিসিআর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)।</w:t>
      </w:r>
    </w:p>
    <w:p w14:paraId="2D1667D7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ব্যক্তি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ছত্রাকে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আক্রান্ত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জানতে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মাইক্রোস্কোপের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স্লাইডে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পরীক্ষা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কিংবা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কালচার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নিশ্চিত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হওয়া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তাছাড়া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প্রাথমিকভাবে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সিটি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স্ক্যান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নির্ণয়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সম্ভব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4F9A6C29" w14:textId="77777777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ঢাকা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মেডিকেল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কলেজের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ভাইরোলজি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বিভাগের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প্রধান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অধ্যাপক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.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সুলতানা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শাহানা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Cambria" w:hAnsi="Cambria" w:cs="Cambria"/>
          <w:color w:val="000000"/>
          <w:sz w:val="27"/>
          <w:szCs w:val="27"/>
        </w:rPr>
        <w:t> </w:t>
      </w:r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শনাক্ত</w:t>
      </w:r>
      <w:proofErr w:type="spellEnd"/>
      <w:proofErr w:type="gram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কিংবা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যেখানে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উপসর্গ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সেখান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থেকে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নমুনা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নমুনা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নেওয়ার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মাইক্রোস্কোপের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নিচে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স্লাইড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বানিয়ে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সেখানেই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আরেকটি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পদ্ধতি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হচ্ছে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কালচার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সেক্ষেত্রে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কালচার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মিডিয়া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কালচার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অন্তত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৪৮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ঘণ্টা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অপেক্ষা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0B423314" w14:textId="15D05C38" w:rsidR="00EB05C9" w:rsidRDefault="00EB05C9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তিনি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যোগ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ইনফেকশন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সিটি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স্ক্যানে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বুঝা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কিন্তু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কোন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SolaimanLipi" w:hAnsi="SolaimanLipi" w:cs="SolaimanLipi"/>
          <w:color w:val="000000"/>
          <w:sz w:val="27"/>
          <w:szCs w:val="27"/>
        </w:rPr>
        <w:t>ফাঙ্গাস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,</w:t>
      </w:r>
      <w:proofErr w:type="gram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ব্ল্যাক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হোয়াইট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নাকি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ইয়েলো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বুঝতে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মাইক্রোস্কোপে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লাগবেই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কালচার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কালচার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স্যাম্পল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আবার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মাইক্রোস্কোপে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756E8F21" w14:textId="0BD31AC2" w:rsidR="00512448" w:rsidRPr="00EB05C9" w:rsidRDefault="00512448" w:rsidP="00EB05C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r>
        <w:rPr>
          <w:rFonts w:ascii="SolaimanLipi" w:hAnsi="SolaimanLipi" w:cs="SolaimanLipi"/>
          <w:color w:val="000000"/>
          <w:sz w:val="27"/>
          <w:szCs w:val="27"/>
        </w:rPr>
        <w:t>(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সংগৃহিত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)</w:t>
      </w:r>
    </w:p>
    <w:sectPr w:rsidR="00512448" w:rsidRPr="00EB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DA"/>
    <w:rsid w:val="00512448"/>
    <w:rsid w:val="007D3EAD"/>
    <w:rsid w:val="00EB05C9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DD68"/>
  <w15:chartTrackingRefBased/>
  <w15:docId w15:val="{8587A26F-FA20-4B1D-87DF-49BA84A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B05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Inoon</dc:creator>
  <cp:keywords/>
  <dc:description/>
  <cp:lastModifiedBy>Inoon</cp:lastModifiedBy>
  <cp:revision>3</cp:revision>
  <dcterms:created xsi:type="dcterms:W3CDTF">2021-06-30T05:31:00Z</dcterms:created>
  <dcterms:modified xsi:type="dcterms:W3CDTF">2021-06-30T05:47:00Z</dcterms:modified>
</cp:coreProperties>
</file>