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2B" w:rsidRPr="0029182B" w:rsidRDefault="0029182B" w:rsidP="0029182B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29182B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যেভাবে</w:t>
      </w:r>
      <w:proofErr w:type="spellEnd"/>
      <w:r w:rsidRPr="0029182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গরুর</w:t>
      </w:r>
      <w:proofErr w:type="spellEnd"/>
      <w:r w:rsidRPr="0029182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মাংস</w:t>
      </w:r>
      <w:proofErr w:type="spellEnd"/>
      <w:r w:rsidRPr="0029182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খেলে</w:t>
      </w:r>
      <w:proofErr w:type="spellEnd"/>
      <w:r w:rsidRPr="0029182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উচ্চরক্তচাপ</w:t>
      </w:r>
      <w:proofErr w:type="spellEnd"/>
      <w:r w:rsidRPr="0029182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নিয়ে</w:t>
      </w:r>
      <w:proofErr w:type="spellEnd"/>
      <w:r w:rsidRPr="0029182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ঝুঁকি</w:t>
      </w:r>
      <w:proofErr w:type="spellEnd"/>
      <w:r w:rsidRPr="0029182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নেই</w:t>
      </w:r>
      <w:proofErr w:type="spellEnd"/>
      <w:r w:rsidRPr="0029182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> </w:t>
      </w:r>
    </w:p>
    <w:p w:rsidR="0029182B" w:rsidRPr="0029182B" w:rsidRDefault="0029182B" w:rsidP="0029182B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29182B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proofErr w:type="spellStart"/>
      <w:r w:rsidRPr="0029182B">
        <w:rPr>
          <w:rFonts w:ascii="Nirmala UI" w:eastAsia="Times New Roman" w:hAnsi="Nirmala UI" w:cs="Nirmala UI"/>
          <w:color w:val="212529"/>
          <w:sz w:val="24"/>
          <w:szCs w:val="24"/>
        </w:rPr>
        <w:t>যুগান্তর</w:t>
      </w:r>
      <w:proofErr w:type="spellEnd"/>
      <w:r w:rsidRPr="0029182B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212529"/>
          <w:sz w:val="24"/>
          <w:szCs w:val="24"/>
        </w:rPr>
        <w:t>ডেস্ক</w:t>
      </w:r>
      <w:proofErr w:type="spellEnd"/>
      <w:r w:rsidRPr="0029182B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29182B" w:rsidRPr="0029182B" w:rsidRDefault="0029182B" w:rsidP="0029182B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29182B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bookmarkStart w:id="0" w:name="_GoBack"/>
      <w:bookmarkEnd w:id="0"/>
    </w:p>
    <w:p w:rsidR="0029182B" w:rsidRPr="0029182B" w:rsidRDefault="0029182B" w:rsidP="0029182B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29182B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7BBA5CE5" wp14:editId="60F0BD58">
                <wp:extent cx="304800" cy="304800"/>
                <wp:effectExtent l="0" t="0" r="0" b="0"/>
                <wp:docPr id="1" name="AutoShape 6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741AD" id="AutoShape 6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ww&#10;Ds3DAgAA1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29182B" w:rsidRPr="0029182B" w:rsidRDefault="0029182B" w:rsidP="0029182B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29182B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378AAD96" wp14:editId="26C0E9BA">
            <wp:extent cx="6343650" cy="3572660"/>
            <wp:effectExtent l="0" t="0" r="0" b="8890"/>
            <wp:docPr id="7" name="Picture 7" descr="যেভাবে গরুর মাংস খেলে উচ্চরক্তচাপ নিয়ে ঝুঁকি নেই 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যেভাবে গরুর মাংস খেলে উচ্চরক্তচাপ নিয়ে ঝুঁকি নেই 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525" cy="357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9182B">
        <w:rPr>
          <w:rFonts w:ascii="Nirmala UI" w:eastAsia="Times New Roman" w:hAnsi="Nirmala UI" w:cs="Nirmala UI"/>
          <w:color w:val="212529"/>
          <w:sz w:val="24"/>
          <w:szCs w:val="24"/>
        </w:rPr>
        <w:t>ফাইল</w:t>
      </w:r>
      <w:proofErr w:type="spellEnd"/>
      <w:r w:rsidRPr="0029182B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212529"/>
          <w:sz w:val="24"/>
          <w:szCs w:val="24"/>
        </w:rPr>
        <w:t>ছবি</w:t>
      </w:r>
      <w:proofErr w:type="spellEnd"/>
    </w:p>
    <w:p w:rsidR="0029182B" w:rsidRPr="0029182B" w:rsidRDefault="0029182B" w:rsidP="0029182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উচ্চরক্তচাপের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রোগীদের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খাওয়ায়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ভীতি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করছে</w:t>
      </w:r>
      <w:proofErr w:type="spellEnd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উৎসব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আয়োজনেও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লাল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খাওয়া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যাবে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?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পদ্ধতিতে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খেলে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উচ্চরক্তচাপ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নিয়ন্ত্রণে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থাকবে</w:t>
      </w:r>
      <w:proofErr w:type="spellEnd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182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9182B" w:rsidRPr="0029182B" w:rsidRDefault="0029182B" w:rsidP="0029182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বিস্তারিত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জানিয়েছেন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ঢাকা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মেডিকেল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কলেজ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হাসপাতালের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টেলিমেডিসিন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বিভাগের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সহযোগী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অধ্যাপক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কো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অর্ডিনেটর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ডা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মোহাম্মদ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যায়েদ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হোসেন</w:t>
      </w:r>
      <w:proofErr w:type="spellEnd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182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9182B" w:rsidRPr="0029182B" w:rsidRDefault="0029182B" w:rsidP="0029182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রান্না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ছুরি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অতিরিক্ত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চর্বি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ছাড়িয়ে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নিন</w:t>
      </w:r>
      <w:proofErr w:type="spellEnd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শুধু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মাংসের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টুকরা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রান্না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রান্না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উচ্চরক্তচাপ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হার্ট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এলার্জি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রোগীরা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পারবেন</w:t>
      </w:r>
      <w:proofErr w:type="spellEnd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182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29182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পারলেও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দীর্ঘ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সময়ের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পারবেন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ঈদের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তিন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182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9182B" w:rsidRPr="0029182B" w:rsidRDefault="0029182B" w:rsidP="0029182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lastRenderedPageBreak/>
        <w:t> </w:t>
      </w:r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৩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অবশ্যই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খাওয়া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যাবে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দিনে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বেলার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নয়</w:t>
      </w:r>
      <w:proofErr w:type="spellEnd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মাংসের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তিন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টুকরা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টুকরা</w:t>
      </w:r>
      <w:proofErr w:type="spellEnd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29182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৪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শিক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কাবাব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কমবেশি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সবারই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পছন্দ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মাংসের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শিক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কাবাব</w:t>
      </w:r>
      <w:proofErr w:type="spellEnd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উচ্চরক্তচাপ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হার্ট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এলার্জির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রোগীরা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মাংসের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শিক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কাবাব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চাপ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খাবারগুলোতে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চর্বি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29182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সিনা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পাজরের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মাংসে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চর্বি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উচ্চরক্তচাপ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হার্ট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এলার্জি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রোগীরা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শিনা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পাজরের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পারবেন</w:t>
      </w:r>
      <w:proofErr w:type="spellEnd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খেলে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তেমন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ক্ষতির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শঙ্কা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নেই</w:t>
      </w:r>
      <w:proofErr w:type="spellEnd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182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29182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৬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যাদের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অতিরিক্ত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এলার্জির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সমস্যা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পারবেন</w:t>
      </w:r>
      <w:proofErr w:type="spellEnd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খাওয়ার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এন্টি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হিসটাসিন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খেয়ে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উচ্চরক্ত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চাপ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হার্টের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রোগীরা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কোলেস্টোরল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কমায়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ওষুধ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29182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182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182B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29182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87C13" w:rsidRDefault="0029182B"/>
    <w:sectPr w:rsidR="00E8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2B"/>
    <w:rsid w:val="0029182B"/>
    <w:rsid w:val="00407650"/>
    <w:rsid w:val="005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44A7"/>
  <w15:chartTrackingRefBased/>
  <w15:docId w15:val="{A450F858-C465-4A86-BD00-68D3F8C8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7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3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57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174974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246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66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3391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724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644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399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2/07/12/image-571755-165760649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2022-07-12T09:53:00Z</dcterms:created>
  <dcterms:modified xsi:type="dcterms:W3CDTF">2022-07-12T09:55:00Z</dcterms:modified>
</cp:coreProperties>
</file>