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2E73" w14:textId="77777777" w:rsidR="00CF256B" w:rsidRDefault="00CF256B">
      <w:pPr>
        <w:rPr>
          <w:rFonts w:ascii="Kalpurush" w:hAnsi="Kalpurush" w:cs="Kalpurush"/>
        </w:rPr>
      </w:pPr>
    </w:p>
    <w:p w14:paraId="1D6C8070" w14:textId="02C5A7C7" w:rsidR="0061127A" w:rsidRPr="00775596" w:rsidRDefault="0061127A">
      <w:pPr>
        <w:rPr>
          <w:rFonts w:ascii="Kalpurush" w:hAnsi="Kalpurush" w:cs="Kalpurush"/>
          <w:sz w:val="44"/>
          <w:szCs w:val="44"/>
        </w:rPr>
      </w:pPr>
      <w:proofErr w:type="spellStart"/>
      <w:r w:rsidRPr="00775596">
        <w:rPr>
          <w:rFonts w:ascii="Kalpurush" w:hAnsi="Kalpurush" w:cs="Kalpurush"/>
          <w:sz w:val="44"/>
          <w:szCs w:val="44"/>
        </w:rPr>
        <w:t>হাজী</w:t>
      </w:r>
      <w:proofErr w:type="spellEnd"/>
      <w:r w:rsidRPr="00775596">
        <w:rPr>
          <w:rFonts w:ascii="Kalpurush" w:hAnsi="Kalpurush" w:cs="Kalpurush"/>
          <w:sz w:val="44"/>
          <w:szCs w:val="44"/>
        </w:rPr>
        <w:t xml:space="preserve"> </w:t>
      </w:r>
      <w:proofErr w:type="spellStart"/>
      <w:r w:rsidRPr="00775596">
        <w:rPr>
          <w:rFonts w:ascii="Kalpurush" w:hAnsi="Kalpurush" w:cs="Kalpurush"/>
          <w:sz w:val="44"/>
          <w:szCs w:val="44"/>
        </w:rPr>
        <w:t>আব্দুল</w:t>
      </w:r>
      <w:proofErr w:type="spellEnd"/>
      <w:r w:rsidRPr="00775596">
        <w:rPr>
          <w:rFonts w:ascii="Kalpurush" w:hAnsi="Kalpurush" w:cs="Kalpurush"/>
          <w:sz w:val="44"/>
          <w:szCs w:val="44"/>
        </w:rPr>
        <w:t xml:space="preserve"> </w:t>
      </w:r>
      <w:proofErr w:type="spellStart"/>
      <w:r w:rsidRPr="00775596">
        <w:rPr>
          <w:rFonts w:ascii="Kalpurush" w:hAnsi="Kalpurush" w:cs="Kalpurush"/>
          <w:sz w:val="44"/>
          <w:szCs w:val="44"/>
        </w:rPr>
        <w:t>হেকিম</w:t>
      </w:r>
      <w:proofErr w:type="spellEnd"/>
      <w:r w:rsidRPr="00775596">
        <w:rPr>
          <w:rFonts w:ascii="Kalpurush" w:hAnsi="Kalpurush" w:cs="Kalpurush"/>
          <w:sz w:val="44"/>
          <w:szCs w:val="44"/>
        </w:rPr>
        <w:t xml:space="preserve"> </w:t>
      </w:r>
      <w:proofErr w:type="spellStart"/>
      <w:r w:rsidRPr="00775596">
        <w:rPr>
          <w:rFonts w:ascii="Kalpurush" w:hAnsi="Kalpurush" w:cs="Kalpurush"/>
          <w:sz w:val="44"/>
          <w:szCs w:val="44"/>
        </w:rPr>
        <w:t>ভূঁইয়া</w:t>
      </w:r>
      <w:proofErr w:type="spellEnd"/>
      <w:r w:rsidRPr="00775596">
        <w:rPr>
          <w:rFonts w:ascii="Kalpurush" w:hAnsi="Kalpurush" w:cs="Kalpurush"/>
          <w:sz w:val="44"/>
          <w:szCs w:val="44"/>
        </w:rPr>
        <w:t xml:space="preserve"> </w:t>
      </w:r>
      <w:proofErr w:type="spellStart"/>
      <w:r w:rsidRPr="00775596">
        <w:rPr>
          <w:rFonts w:ascii="Kalpurush" w:hAnsi="Kalpurush" w:cs="Kalpurush"/>
          <w:sz w:val="44"/>
          <w:szCs w:val="44"/>
        </w:rPr>
        <w:t>হাইস্কুল</w:t>
      </w:r>
      <w:proofErr w:type="spellEnd"/>
      <w:r w:rsidRPr="00775596">
        <w:rPr>
          <w:rFonts w:ascii="Kalpurush" w:hAnsi="Kalpurush" w:cs="Kalpurush"/>
          <w:sz w:val="44"/>
          <w:szCs w:val="44"/>
        </w:rPr>
        <w:t xml:space="preserve"> </w:t>
      </w:r>
      <w:proofErr w:type="spellStart"/>
      <w:r w:rsidRPr="00775596">
        <w:rPr>
          <w:rFonts w:ascii="Kalpurush" w:hAnsi="Kalpurush" w:cs="Kalpurush"/>
          <w:sz w:val="44"/>
          <w:szCs w:val="44"/>
        </w:rPr>
        <w:t>এন্ড</w:t>
      </w:r>
      <w:proofErr w:type="spellEnd"/>
      <w:r w:rsidRPr="00775596">
        <w:rPr>
          <w:rFonts w:ascii="Kalpurush" w:hAnsi="Kalpurush" w:cs="Kalpurush"/>
          <w:sz w:val="44"/>
          <w:szCs w:val="44"/>
        </w:rPr>
        <w:t xml:space="preserve"> </w:t>
      </w:r>
      <w:proofErr w:type="spellStart"/>
      <w:proofErr w:type="gramStart"/>
      <w:r w:rsidRPr="00775596">
        <w:rPr>
          <w:rFonts w:ascii="Kalpurush" w:hAnsi="Kalpurush" w:cs="Kalpurush"/>
          <w:sz w:val="44"/>
          <w:szCs w:val="44"/>
        </w:rPr>
        <w:t>কলেজ,আজমিরীগঞ্জ</w:t>
      </w:r>
      <w:proofErr w:type="spellEnd"/>
      <w:proofErr w:type="gramEnd"/>
      <w:r w:rsidRPr="00775596">
        <w:rPr>
          <w:rFonts w:ascii="Kalpurush" w:hAnsi="Kalpurush" w:cs="Kalpurush"/>
          <w:sz w:val="44"/>
          <w:szCs w:val="44"/>
        </w:rPr>
        <w:t xml:space="preserve">, </w:t>
      </w:r>
      <w:proofErr w:type="spellStart"/>
      <w:r w:rsidRPr="00775596">
        <w:rPr>
          <w:rFonts w:ascii="Kalpurush" w:hAnsi="Kalpurush" w:cs="Kalpurush"/>
          <w:sz w:val="44"/>
          <w:szCs w:val="44"/>
        </w:rPr>
        <w:t>হবিগঞ্জে</w:t>
      </w:r>
      <w:proofErr w:type="spellEnd"/>
      <w:r w:rsidRPr="00775596">
        <w:rPr>
          <w:rFonts w:ascii="Kalpurush" w:hAnsi="Kalpurush" w:cs="Kalpurush"/>
          <w:sz w:val="44"/>
          <w:szCs w:val="44"/>
        </w:rPr>
        <w:t xml:space="preserve"> </w:t>
      </w:r>
      <w:proofErr w:type="spellStart"/>
      <w:r w:rsidRPr="00775596">
        <w:rPr>
          <w:rFonts w:ascii="Kalpurush" w:hAnsi="Kalpurush" w:cs="Kalpurush"/>
          <w:sz w:val="44"/>
          <w:szCs w:val="44"/>
        </w:rPr>
        <w:t>মুজিববর্ষে</w:t>
      </w:r>
      <w:proofErr w:type="spellEnd"/>
      <w:r w:rsidRPr="00775596">
        <w:rPr>
          <w:rFonts w:ascii="Kalpurush" w:hAnsi="Kalpurush" w:cs="Kalpurush"/>
          <w:sz w:val="44"/>
          <w:szCs w:val="44"/>
        </w:rPr>
        <w:t xml:space="preserve"> </w:t>
      </w:r>
      <w:proofErr w:type="spellStart"/>
      <w:r w:rsidRPr="00775596">
        <w:rPr>
          <w:rFonts w:ascii="Kalpurush" w:hAnsi="Kalpurush" w:cs="Kalpurush"/>
          <w:sz w:val="44"/>
          <w:szCs w:val="44"/>
        </w:rPr>
        <w:t>বিদ্যালয়ের</w:t>
      </w:r>
      <w:proofErr w:type="spellEnd"/>
      <w:r w:rsidRPr="00775596">
        <w:rPr>
          <w:rFonts w:ascii="Kalpurush" w:hAnsi="Kalpurush" w:cs="Kalpurush"/>
          <w:sz w:val="44"/>
          <w:szCs w:val="44"/>
        </w:rPr>
        <w:t xml:space="preserve"> </w:t>
      </w:r>
      <w:proofErr w:type="spellStart"/>
      <w:r w:rsidRPr="00775596">
        <w:rPr>
          <w:rFonts w:ascii="Kalpurush" w:hAnsi="Kalpurush" w:cs="Kalpurush"/>
          <w:sz w:val="44"/>
          <w:szCs w:val="44"/>
        </w:rPr>
        <w:t>সার্বিক</w:t>
      </w:r>
      <w:proofErr w:type="spellEnd"/>
      <w:r w:rsidRPr="00775596">
        <w:rPr>
          <w:rFonts w:ascii="Kalpurush" w:hAnsi="Kalpurush" w:cs="Kalpurush"/>
          <w:sz w:val="44"/>
          <w:szCs w:val="44"/>
        </w:rPr>
        <w:t xml:space="preserve"> </w:t>
      </w:r>
      <w:proofErr w:type="spellStart"/>
      <w:r w:rsidRPr="00775596">
        <w:rPr>
          <w:rFonts w:ascii="Kalpurush" w:hAnsi="Kalpurush" w:cs="Kalpurush"/>
          <w:sz w:val="44"/>
          <w:szCs w:val="44"/>
        </w:rPr>
        <w:t>উন্নয়ন</w:t>
      </w:r>
      <w:proofErr w:type="spellEnd"/>
      <w:r w:rsidRPr="00775596">
        <w:rPr>
          <w:rFonts w:ascii="Kalpurush" w:hAnsi="Kalpurush" w:cs="Kalpurush"/>
          <w:sz w:val="44"/>
          <w:szCs w:val="44"/>
        </w:rPr>
        <w:t xml:space="preserve"> , </w:t>
      </w:r>
      <w:proofErr w:type="spellStart"/>
      <w:r w:rsidRPr="00775596">
        <w:rPr>
          <w:rFonts w:ascii="Kalpurush" w:hAnsi="Kalpurush" w:cs="Kalpurush"/>
          <w:sz w:val="44"/>
          <w:szCs w:val="44"/>
        </w:rPr>
        <w:t>অগ্রগতি</w:t>
      </w:r>
      <w:proofErr w:type="spellEnd"/>
      <w:r w:rsidRPr="00775596">
        <w:rPr>
          <w:rFonts w:ascii="Kalpurush" w:hAnsi="Kalpurush" w:cs="Kalpurush"/>
          <w:sz w:val="44"/>
          <w:szCs w:val="44"/>
        </w:rPr>
        <w:t xml:space="preserve"> </w:t>
      </w:r>
      <w:proofErr w:type="spellStart"/>
      <w:r w:rsidRPr="00775596">
        <w:rPr>
          <w:rFonts w:ascii="Kalpurush" w:hAnsi="Kalpurush" w:cs="Kalpurush"/>
          <w:sz w:val="44"/>
          <w:szCs w:val="44"/>
        </w:rPr>
        <w:t>অর্জনঃ</w:t>
      </w:r>
      <w:proofErr w:type="spellEnd"/>
      <w:r w:rsidRPr="00775596">
        <w:rPr>
          <w:rFonts w:ascii="Kalpurush" w:hAnsi="Kalpurush" w:cs="Kalpurush"/>
          <w:sz w:val="44"/>
          <w:szCs w:val="44"/>
        </w:rPr>
        <w:t xml:space="preserve"> </w:t>
      </w:r>
    </w:p>
    <w:p w14:paraId="73C22C32" w14:textId="43B893BA" w:rsidR="00CF256B" w:rsidRPr="00775596" w:rsidRDefault="00CF256B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১।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অবকাঠামোগত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উন্নয়ন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। </w:t>
      </w:r>
    </w:p>
    <w:p w14:paraId="1B0814CC" w14:textId="2F47A221" w:rsidR="00CF256B" w:rsidRPr="00775596" w:rsidRDefault="00CF256B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২।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বিভিন্ন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জাতীয়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দিবস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উদযাপন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। </w:t>
      </w:r>
    </w:p>
    <w:p w14:paraId="6A2389CD" w14:textId="50EA86A7" w:rsidR="00CF256B" w:rsidRPr="00775596" w:rsidRDefault="00CF256B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৩।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মাননীয়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প্রধানমন্ত্রীর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জন্মদিন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পালন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। </w:t>
      </w:r>
    </w:p>
    <w:p w14:paraId="503CA416" w14:textId="324C5B26" w:rsidR="00CF256B" w:rsidRPr="00775596" w:rsidRDefault="00CF256B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৪। </w:t>
      </w:r>
      <w:proofErr w:type="spellStart"/>
      <w:r w:rsidR="006B11CA" w:rsidRPr="00775596">
        <w:rPr>
          <w:rFonts w:ascii="Kalpurush" w:eastAsia="Times New Roman" w:hAnsi="Kalpurush" w:cs="Kalpurush"/>
          <w:color w:val="030303"/>
          <w:sz w:val="36"/>
          <w:szCs w:val="36"/>
        </w:rPr>
        <w:t>অনলাইন</w:t>
      </w:r>
      <w:proofErr w:type="spellEnd"/>
      <w:r w:rsidR="006B11CA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="006B11CA" w:rsidRPr="00775596">
        <w:rPr>
          <w:rFonts w:ascii="Kalpurush" w:eastAsia="Times New Roman" w:hAnsi="Kalpurush" w:cs="Kalpurush"/>
          <w:color w:val="030303"/>
          <w:sz w:val="36"/>
          <w:szCs w:val="36"/>
        </w:rPr>
        <w:t>শিক্ষা</w:t>
      </w:r>
      <w:proofErr w:type="spellEnd"/>
      <w:r w:rsidR="006B11CA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="006B11CA" w:rsidRPr="00775596">
        <w:rPr>
          <w:rFonts w:ascii="Kalpurush" w:eastAsia="Times New Roman" w:hAnsi="Kalpurush" w:cs="Kalpurush"/>
          <w:color w:val="030303"/>
          <w:sz w:val="36"/>
          <w:szCs w:val="36"/>
        </w:rPr>
        <w:t>কার্যক্রম</w:t>
      </w:r>
      <w:proofErr w:type="spellEnd"/>
      <w:r w:rsidR="006B11CA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। </w:t>
      </w:r>
    </w:p>
    <w:p w14:paraId="36518D75" w14:textId="001F4703" w:rsidR="006B11CA" w:rsidRPr="00775596" w:rsidRDefault="006B11CA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৫।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ইন্টারেক্টিভ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ক্লাস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proofErr w:type="gram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গ্রহন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(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জুম</w:t>
      </w:r>
      <w:proofErr w:type="spellEnd"/>
      <w:proofErr w:type="gram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এপস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এর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মাধ্যমে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)। </w:t>
      </w:r>
    </w:p>
    <w:p w14:paraId="4AF3EDD2" w14:textId="7C2B732A" w:rsidR="006B11CA" w:rsidRPr="00775596" w:rsidRDefault="006B11CA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৬।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বিদ্যালয়ের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পেইজে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লাইভ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ক্লাস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।</w:t>
      </w:r>
    </w:p>
    <w:p w14:paraId="29EE18C1" w14:textId="4CA12C4C" w:rsidR="006B11CA" w:rsidRPr="00775596" w:rsidRDefault="006B11CA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৭।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হবিগঞ্জ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অনলাইন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স্কুলে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ক্লাস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গ্রহন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। </w:t>
      </w:r>
    </w:p>
    <w:p w14:paraId="5E2D49EE" w14:textId="24839779" w:rsidR="006B11CA" w:rsidRPr="00775596" w:rsidRDefault="006B11CA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৮।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লটারির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মাধ্যমে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৬ষ্ঠ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শ্রেণির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ভর্তির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ফলাফল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।</w:t>
      </w:r>
    </w:p>
    <w:p w14:paraId="6756B886" w14:textId="4A72F051" w:rsidR="006B11CA" w:rsidRPr="00775596" w:rsidRDefault="006B11CA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৯।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শিক্ষার্থীদের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proofErr w:type="gram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মনিটরিং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(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বাড়ি</w:t>
      </w:r>
      <w:proofErr w:type="spellEnd"/>
      <w:proofErr w:type="gram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গিয়ে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)। </w:t>
      </w:r>
    </w:p>
    <w:p w14:paraId="367A4325" w14:textId="6408D394" w:rsidR="006B11CA" w:rsidRPr="00775596" w:rsidRDefault="006B11CA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১০।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শিক্ষার্থীদের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অনলাইন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ক্লাসের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তথ্য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proofErr w:type="gram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সংগ্রহ</w:t>
      </w:r>
      <w:proofErr w:type="spellEnd"/>
      <w:r w:rsidR="00EB0AE5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( </w:t>
      </w:r>
      <w:proofErr w:type="spellStart"/>
      <w:r w:rsidR="00EB0AE5" w:rsidRPr="00775596">
        <w:rPr>
          <w:rFonts w:ascii="Kalpurush" w:eastAsia="Times New Roman" w:hAnsi="Kalpurush" w:cs="Kalpurush"/>
          <w:color w:val="030303"/>
          <w:sz w:val="36"/>
          <w:szCs w:val="36"/>
        </w:rPr>
        <w:t>বাড়ি</w:t>
      </w:r>
      <w:proofErr w:type="spellEnd"/>
      <w:proofErr w:type="gramEnd"/>
      <w:r w:rsidR="00EB0AE5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="00EB0AE5" w:rsidRPr="00775596">
        <w:rPr>
          <w:rFonts w:ascii="Kalpurush" w:eastAsia="Times New Roman" w:hAnsi="Kalpurush" w:cs="Kalpurush"/>
          <w:color w:val="030303"/>
          <w:sz w:val="36"/>
          <w:szCs w:val="36"/>
        </w:rPr>
        <w:t>গিয়ে</w:t>
      </w:r>
      <w:proofErr w:type="spellEnd"/>
      <w:r w:rsidR="00EB0AE5" w:rsidRPr="00775596">
        <w:rPr>
          <w:rFonts w:ascii="Kalpurush" w:eastAsia="Times New Roman" w:hAnsi="Kalpurush" w:cs="Kalpurush"/>
          <w:color w:val="030303"/>
          <w:sz w:val="36"/>
          <w:szCs w:val="36"/>
        </w:rPr>
        <w:t>)।</w:t>
      </w:r>
    </w:p>
    <w:p w14:paraId="41A9C575" w14:textId="68F064F9" w:rsidR="00EB0AE5" w:rsidRPr="00775596" w:rsidRDefault="00EB0AE5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১১।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বার্ষিক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ক্রীড়া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প্রতিযোগিতা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ও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পুরুষ্কার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বিতরন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। </w:t>
      </w:r>
    </w:p>
    <w:p w14:paraId="695EA389" w14:textId="648D24A1" w:rsidR="00EB0AE5" w:rsidRPr="00775596" w:rsidRDefault="00EB0AE5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১২।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উপজেলা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পর্যায়ে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বিজ্ঞান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মেলায়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১ম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স্থান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।</w:t>
      </w:r>
    </w:p>
    <w:p w14:paraId="15C32495" w14:textId="6044A4D9" w:rsidR="00EB0AE5" w:rsidRPr="00775596" w:rsidRDefault="00EB0AE5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১৩।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উপজেলা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পর্যায়ে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বিতর্ক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প্রতিযোগিতায়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১ম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স্থান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।</w:t>
      </w:r>
    </w:p>
    <w:p w14:paraId="447515BD" w14:textId="717A4EAB" w:rsidR="00EB0AE5" w:rsidRPr="00775596" w:rsidRDefault="00EB0AE5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১৪। mmcm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এর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মাধ্যমে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ক্লাস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গ্রহন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। </w:t>
      </w:r>
    </w:p>
    <w:p w14:paraId="7C28E815" w14:textId="49943673" w:rsidR="00EB0AE5" w:rsidRPr="00775596" w:rsidRDefault="00EB0AE5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১৫।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ইউনিক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আইডির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কার্যক্রম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। </w:t>
      </w:r>
    </w:p>
    <w:p w14:paraId="55F9B171" w14:textId="45446C64" w:rsidR="00EB0AE5" w:rsidRPr="00775596" w:rsidRDefault="00EB0AE5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lastRenderedPageBreak/>
        <w:t xml:space="preserve">১৬।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বঙ্গ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বন্ধু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ও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মুক্তি</w:t>
      </w:r>
      <w:r w:rsidR="001E7128" w:rsidRPr="00775596">
        <w:rPr>
          <w:rFonts w:ascii="Kalpurush" w:eastAsia="Times New Roman" w:hAnsi="Kalpurush" w:cs="Kalpurush"/>
          <w:color w:val="030303"/>
          <w:sz w:val="36"/>
          <w:szCs w:val="36"/>
        </w:rPr>
        <w:t>যোদ্ধকে</w:t>
      </w:r>
      <w:proofErr w:type="spellEnd"/>
      <w:r w:rsidR="001E7128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="001E7128" w:rsidRPr="00775596">
        <w:rPr>
          <w:rFonts w:ascii="Kalpurush" w:eastAsia="Times New Roman" w:hAnsi="Kalpurush" w:cs="Kalpurush"/>
          <w:color w:val="030303"/>
          <w:sz w:val="36"/>
          <w:szCs w:val="36"/>
        </w:rPr>
        <w:t>জানি</w:t>
      </w:r>
      <w:proofErr w:type="spellEnd"/>
      <w:r w:rsidR="001E7128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="001E7128" w:rsidRPr="00775596">
        <w:rPr>
          <w:rFonts w:ascii="Kalpurush" w:eastAsia="Times New Roman" w:hAnsi="Kalpurush" w:cs="Kalpurush"/>
          <w:color w:val="030303"/>
          <w:sz w:val="36"/>
          <w:szCs w:val="36"/>
        </w:rPr>
        <w:t>বিষয়ে</w:t>
      </w:r>
      <w:proofErr w:type="spellEnd"/>
      <w:r w:rsidR="001E7128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="001E7128" w:rsidRPr="00775596">
        <w:rPr>
          <w:rFonts w:ascii="Kalpurush" w:eastAsia="Times New Roman" w:hAnsi="Kalpurush" w:cs="Kalpurush"/>
          <w:color w:val="030303"/>
          <w:sz w:val="36"/>
          <w:szCs w:val="36"/>
        </w:rPr>
        <w:t>ডকুমেন্টারি</w:t>
      </w:r>
      <w:proofErr w:type="spellEnd"/>
      <w:r w:rsidR="001E7128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="001E7128" w:rsidRPr="00775596">
        <w:rPr>
          <w:rFonts w:ascii="Kalpurush" w:eastAsia="Times New Roman" w:hAnsi="Kalpurush" w:cs="Kalpurush"/>
          <w:color w:val="030303"/>
          <w:sz w:val="36"/>
          <w:szCs w:val="36"/>
        </w:rPr>
        <w:t>তৈরি</w:t>
      </w:r>
      <w:proofErr w:type="spellEnd"/>
      <w:r w:rsidR="001E7128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। </w:t>
      </w:r>
    </w:p>
    <w:p w14:paraId="6CFF00DB" w14:textId="75E4FFB3" w:rsidR="001E7128" w:rsidRPr="00775596" w:rsidRDefault="001E7128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১৭।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সকল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শিক্ষকদের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শিক্ষক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বাতায়নের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সদস্যকরন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। </w:t>
      </w:r>
    </w:p>
    <w:p w14:paraId="6D3264EB" w14:textId="32A0EC7D" w:rsidR="001E7128" w:rsidRPr="00775596" w:rsidRDefault="001E7128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১৮। ৬ষ্ঠ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শ্রেণির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শিক্ষার্থীদের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নিয়ে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বৃক্ষরোপন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কর্মসূচী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গ্রহন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ও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বাস্তবায়ন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। </w:t>
      </w:r>
    </w:p>
    <w:p w14:paraId="629D3466" w14:textId="18C4194E" w:rsidR="001E7128" w:rsidRPr="00775596" w:rsidRDefault="001E7128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১৯। </w:t>
      </w:r>
      <w:proofErr w:type="spellStart"/>
      <w:r w:rsidR="00A211B3" w:rsidRPr="00775596">
        <w:rPr>
          <w:rFonts w:ascii="Kalpurush" w:eastAsia="Times New Roman" w:hAnsi="Kalpurush" w:cs="Kalpurush"/>
          <w:color w:val="030303"/>
          <w:sz w:val="36"/>
          <w:szCs w:val="36"/>
        </w:rPr>
        <w:t>অনলাইন</w:t>
      </w:r>
      <w:proofErr w:type="spellEnd"/>
      <w:r w:rsidR="00A211B3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="00A211B3" w:rsidRPr="00775596">
        <w:rPr>
          <w:rFonts w:ascii="Kalpurush" w:eastAsia="Times New Roman" w:hAnsi="Kalpurush" w:cs="Kalpurush"/>
          <w:color w:val="030303"/>
          <w:sz w:val="36"/>
          <w:szCs w:val="36"/>
        </w:rPr>
        <w:t>লাইভ</w:t>
      </w:r>
      <w:proofErr w:type="spellEnd"/>
      <w:r w:rsidR="00A211B3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="00A211B3" w:rsidRPr="00775596">
        <w:rPr>
          <w:rFonts w:ascii="Kalpurush" w:eastAsia="Times New Roman" w:hAnsi="Kalpurush" w:cs="Kalpurush"/>
          <w:color w:val="030303"/>
          <w:sz w:val="36"/>
          <w:szCs w:val="36"/>
        </w:rPr>
        <w:t>ক্লাসের</w:t>
      </w:r>
      <w:proofErr w:type="spellEnd"/>
      <w:r w:rsidR="00A211B3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="00A211B3" w:rsidRPr="00775596">
        <w:rPr>
          <w:rFonts w:ascii="Kalpurush" w:eastAsia="Times New Roman" w:hAnsi="Kalpurush" w:cs="Kalpurush"/>
          <w:color w:val="030303"/>
          <w:sz w:val="36"/>
          <w:szCs w:val="36"/>
        </w:rPr>
        <w:t>ইন-হাউজ</w:t>
      </w:r>
      <w:proofErr w:type="spellEnd"/>
      <w:r w:rsidR="00A211B3"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="00A211B3" w:rsidRPr="00775596">
        <w:rPr>
          <w:rFonts w:ascii="Kalpurush" w:eastAsia="Times New Roman" w:hAnsi="Kalpurush" w:cs="Kalpurush"/>
          <w:color w:val="030303"/>
          <w:sz w:val="36"/>
          <w:szCs w:val="36"/>
        </w:rPr>
        <w:t>প্রশিক্ষণ</w:t>
      </w:r>
      <w:proofErr w:type="spellEnd"/>
      <w:r w:rsidR="00A211B3" w:rsidRPr="00775596">
        <w:rPr>
          <w:rFonts w:ascii="Kalpurush" w:eastAsia="Times New Roman" w:hAnsi="Kalpurush" w:cs="Kalpurush"/>
          <w:color w:val="030303"/>
          <w:sz w:val="36"/>
          <w:szCs w:val="36"/>
        </w:rPr>
        <w:t>।</w:t>
      </w:r>
    </w:p>
    <w:p w14:paraId="360B85DA" w14:textId="052E8D3C" w:rsidR="00A211B3" w:rsidRPr="00775596" w:rsidRDefault="00A211B3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২০। ১৯-দফা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স্বাস্থ্যবিধি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মেনে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স্কুল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রি-ওপেনিং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।</w:t>
      </w:r>
    </w:p>
    <w:p w14:paraId="65ECE194" w14:textId="6C94B976" w:rsidR="00A211B3" w:rsidRPr="00775596" w:rsidRDefault="00A211B3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২১।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বিদ্যালয়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পরিস্কার-পরিছন্ন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করন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। </w:t>
      </w:r>
    </w:p>
    <w:p w14:paraId="209BDB88" w14:textId="5CDCC94C" w:rsidR="00A211B3" w:rsidRPr="00775596" w:rsidRDefault="00A211B3">
      <w:pPr>
        <w:rPr>
          <w:rFonts w:ascii="Kalpurush" w:eastAsia="Times New Roman" w:hAnsi="Kalpurush" w:cs="Kalpurush"/>
          <w:color w:val="030303"/>
          <w:sz w:val="36"/>
          <w:szCs w:val="36"/>
        </w:rPr>
      </w:pPr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২২। ১২-১৮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বছরের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সকল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শিক্ষার্থীদের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টিকার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>আওতাভূক্তকরন</w:t>
      </w:r>
      <w:proofErr w:type="spellEnd"/>
      <w:r w:rsidRPr="00775596">
        <w:rPr>
          <w:rFonts w:ascii="Kalpurush" w:eastAsia="Times New Roman" w:hAnsi="Kalpurush" w:cs="Kalpurush"/>
          <w:color w:val="030303"/>
          <w:sz w:val="36"/>
          <w:szCs w:val="36"/>
        </w:rPr>
        <w:t xml:space="preserve">। </w:t>
      </w:r>
    </w:p>
    <w:p w14:paraId="1D234A51" w14:textId="6DE6D9DE" w:rsidR="00A211B3" w:rsidRPr="00775596" w:rsidRDefault="00A211B3">
      <w:pPr>
        <w:rPr>
          <w:rFonts w:ascii="Kalpurush" w:eastAsia="Times New Roman" w:hAnsi="Kalpurush" w:cs="Kalpurush"/>
          <w:color w:val="030303"/>
          <w:sz w:val="36"/>
          <w:szCs w:val="36"/>
        </w:rPr>
      </w:pPr>
    </w:p>
    <w:p w14:paraId="4C410EB0" w14:textId="76DD4549" w:rsidR="00A211B3" w:rsidRDefault="00A211B3">
      <w:pPr>
        <w:rPr>
          <w:rFonts w:ascii="Kalpurush" w:eastAsia="Times New Roman" w:hAnsi="Kalpurush" w:cs="Kalpurush"/>
          <w:color w:val="030303"/>
          <w:sz w:val="27"/>
          <w:szCs w:val="27"/>
        </w:rPr>
      </w:pPr>
    </w:p>
    <w:p w14:paraId="21B7E913" w14:textId="1B796294" w:rsidR="00A211B3" w:rsidRPr="00775596" w:rsidRDefault="00A211B3">
      <w:pPr>
        <w:rPr>
          <w:rFonts w:ascii="Kalpurush" w:eastAsia="Times New Roman" w:hAnsi="Kalpurush" w:cs="Kalpurush"/>
          <w:color w:val="030303"/>
          <w:sz w:val="44"/>
          <w:szCs w:val="44"/>
        </w:rPr>
      </w:pP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তাপস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চন্দ্র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সূত্রধর</w:t>
      </w:r>
      <w:proofErr w:type="spellEnd"/>
    </w:p>
    <w:p w14:paraId="1AC77DB7" w14:textId="4F358E5D" w:rsidR="00A211B3" w:rsidRPr="00775596" w:rsidRDefault="00A211B3">
      <w:pPr>
        <w:rPr>
          <w:rFonts w:ascii="Kalpurush" w:eastAsia="Times New Roman" w:hAnsi="Kalpurush" w:cs="Kalpurush"/>
          <w:color w:val="030303"/>
          <w:sz w:val="44"/>
          <w:szCs w:val="44"/>
        </w:rPr>
      </w:pP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সহকারী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শিক্ষক</w:t>
      </w:r>
      <w:proofErr w:type="spellEnd"/>
    </w:p>
    <w:p w14:paraId="54A35475" w14:textId="63FB8DBB" w:rsidR="00A211B3" w:rsidRPr="00775596" w:rsidRDefault="00A211B3">
      <w:pPr>
        <w:rPr>
          <w:rFonts w:ascii="Kalpurush" w:eastAsia="Times New Roman" w:hAnsi="Kalpurush" w:cs="Kalpurush"/>
          <w:color w:val="030303"/>
          <w:sz w:val="44"/>
          <w:szCs w:val="44"/>
        </w:rPr>
      </w:pP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হাজী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আবুল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হেকিম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ভূঁইয়া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হাইস্কুল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এন্ড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কলেজ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ও</w:t>
      </w:r>
    </w:p>
    <w:p w14:paraId="38AC2A79" w14:textId="77777777" w:rsidR="00775596" w:rsidRPr="00775596" w:rsidRDefault="00A211B3">
      <w:pPr>
        <w:rPr>
          <w:rFonts w:ascii="Kalpurush" w:eastAsia="Times New Roman" w:hAnsi="Kalpurush" w:cs="Kalpurush"/>
          <w:color w:val="030303"/>
          <w:sz w:val="44"/>
          <w:szCs w:val="44"/>
        </w:rPr>
      </w:pP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আইসিটি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</w:t>
      </w: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ফর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ই </w:t>
      </w: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জেলা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</w:t>
      </w:r>
      <w:proofErr w:type="spellStart"/>
      <w:r w:rsidR="00775596" w:rsidRPr="00775596">
        <w:rPr>
          <w:rFonts w:ascii="Kalpurush" w:eastAsia="Times New Roman" w:hAnsi="Kalpurush" w:cs="Kalpurush"/>
          <w:color w:val="030303"/>
          <w:sz w:val="44"/>
          <w:szCs w:val="44"/>
        </w:rPr>
        <w:t>অ্যাম্বাসেডর</w:t>
      </w:r>
      <w:proofErr w:type="spellEnd"/>
      <w:r w:rsidR="00775596"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, </w:t>
      </w:r>
      <w:proofErr w:type="spellStart"/>
      <w:r w:rsidR="00775596" w:rsidRPr="00775596">
        <w:rPr>
          <w:rFonts w:ascii="Kalpurush" w:eastAsia="Times New Roman" w:hAnsi="Kalpurush" w:cs="Kalpurush"/>
          <w:color w:val="030303"/>
          <w:sz w:val="44"/>
          <w:szCs w:val="44"/>
        </w:rPr>
        <w:t>হাবিগঞ্জ</w:t>
      </w:r>
      <w:proofErr w:type="spellEnd"/>
      <w:r w:rsidR="00775596" w:rsidRPr="00775596">
        <w:rPr>
          <w:rFonts w:ascii="Kalpurush" w:eastAsia="Times New Roman" w:hAnsi="Kalpurush" w:cs="Kalpurush"/>
          <w:color w:val="030303"/>
          <w:sz w:val="44"/>
          <w:szCs w:val="44"/>
        </w:rPr>
        <w:t>।</w:t>
      </w:r>
    </w:p>
    <w:p w14:paraId="19B31E53" w14:textId="77777777" w:rsidR="00775596" w:rsidRPr="00775596" w:rsidRDefault="00775596">
      <w:pPr>
        <w:rPr>
          <w:rFonts w:ascii="Kalpurush" w:eastAsia="Times New Roman" w:hAnsi="Kalpurush" w:cs="Kalpurush"/>
          <w:color w:val="030303"/>
          <w:sz w:val="44"/>
          <w:szCs w:val="44"/>
        </w:rPr>
      </w:pP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মোবাইলঃ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০১৭২২৬৬০৬৯০</w:t>
      </w:r>
    </w:p>
    <w:p w14:paraId="44791A45" w14:textId="0389C165" w:rsidR="00A211B3" w:rsidRPr="00775596" w:rsidRDefault="00775596">
      <w:pPr>
        <w:rPr>
          <w:rFonts w:ascii="Kalpurush" w:hAnsi="Kalpurush" w:cs="Kalpurush"/>
          <w:sz w:val="40"/>
          <w:szCs w:val="40"/>
        </w:rPr>
      </w:pPr>
      <w:proofErr w:type="spellStart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>ইমেইলঃ</w:t>
      </w:r>
      <w:proofErr w:type="spellEnd"/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</w:t>
      </w:r>
      <w:hyperlink r:id="rId4" w:history="1">
        <w:r w:rsidRPr="00775596">
          <w:rPr>
            <w:rStyle w:val="Hyperlink"/>
            <w:rFonts w:ascii="Kalpurush" w:eastAsia="Times New Roman" w:hAnsi="Kalpurush" w:cs="Kalpurush"/>
            <w:sz w:val="44"/>
            <w:szCs w:val="44"/>
          </w:rPr>
          <w:t>tapasom86@gmail.com</w:t>
        </w:r>
      </w:hyperlink>
      <w:r w:rsidRPr="00775596">
        <w:rPr>
          <w:rFonts w:ascii="Kalpurush" w:eastAsia="Times New Roman" w:hAnsi="Kalpurush" w:cs="Kalpurush"/>
          <w:color w:val="030303"/>
          <w:sz w:val="44"/>
          <w:szCs w:val="44"/>
        </w:rPr>
        <w:t xml:space="preserve">  </w:t>
      </w:r>
    </w:p>
    <w:sectPr w:rsidR="00A211B3" w:rsidRPr="00775596" w:rsidSect="0061127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F5"/>
    <w:rsid w:val="001E7128"/>
    <w:rsid w:val="0061127A"/>
    <w:rsid w:val="006B11CA"/>
    <w:rsid w:val="006E1CA7"/>
    <w:rsid w:val="00775596"/>
    <w:rsid w:val="00A211B3"/>
    <w:rsid w:val="00CF256B"/>
    <w:rsid w:val="00EB0AE5"/>
    <w:rsid w:val="00E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9A3B"/>
  <w15:chartTrackingRefBased/>
  <w15:docId w15:val="{266604EA-6423-4D60-B3EE-04169D0F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pasom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2022-03-02T10:08:00Z</dcterms:created>
  <dcterms:modified xsi:type="dcterms:W3CDTF">2022-03-02T10:41:00Z</dcterms:modified>
</cp:coreProperties>
</file>