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DC" w:rsidRPr="00E562DC" w:rsidRDefault="00E562DC" w:rsidP="00E562DC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Cs w:val="27"/>
        </w:rPr>
      </w:pPr>
      <w:bookmarkStart w:id="0" w:name="_GoBack"/>
      <w:proofErr w:type="spellStart"/>
      <w:r w:rsidRPr="00E562DC">
        <w:rPr>
          <w:rFonts w:ascii="NikoshBAN" w:eastAsia="Times New Roman" w:hAnsi="NikoshBAN" w:cs="NikoshBAN"/>
          <w:b/>
          <w:bCs/>
          <w:color w:val="212529"/>
          <w:szCs w:val="27"/>
        </w:rPr>
        <w:t>ইকুয়েডর</w:t>
      </w:r>
      <w:proofErr w:type="spellEnd"/>
      <w:r w:rsidRPr="00E562DC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ও </w:t>
      </w:r>
      <w:proofErr w:type="spellStart"/>
      <w:r w:rsidRPr="00E562DC">
        <w:rPr>
          <w:rFonts w:ascii="NikoshBAN" w:eastAsia="Times New Roman" w:hAnsi="NikoshBAN" w:cs="NikoshBAN"/>
          <w:b/>
          <w:bCs/>
          <w:color w:val="212529"/>
          <w:szCs w:val="27"/>
        </w:rPr>
        <w:t>পেরুতে</w:t>
      </w:r>
      <w:proofErr w:type="spellEnd"/>
      <w:r w:rsidRPr="00E562DC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b/>
          <w:bCs/>
          <w:color w:val="212529"/>
          <w:szCs w:val="27"/>
        </w:rPr>
        <w:t>ভূমিকম্পে</w:t>
      </w:r>
      <w:proofErr w:type="spellEnd"/>
      <w:r w:rsidRPr="00E562DC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b/>
          <w:bCs/>
          <w:color w:val="212529"/>
          <w:szCs w:val="27"/>
        </w:rPr>
        <w:t>নিহত</w:t>
      </w:r>
      <w:proofErr w:type="spellEnd"/>
      <w:r w:rsidRPr="00E562DC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১৫</w:t>
      </w:r>
    </w:p>
    <w:p w:rsidR="00E562DC" w:rsidRPr="00E562DC" w:rsidRDefault="00E562DC" w:rsidP="00E562DC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r w:rsidRPr="00E562DC">
        <w:rPr>
          <w:rFonts w:ascii="NikoshBAN" w:eastAsia="Times New Roman" w:hAnsi="NikoshBAN" w:cs="NikoshBAN"/>
          <w:color w:val="000000"/>
          <w:szCs w:val="27"/>
        </w:rPr>
        <w:t xml:space="preserve">লাতিন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আমেরিকার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দেশ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ইকুয়েডর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পেরুতে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৬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দশমিক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৮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মাত্রার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এক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ভূমিকম্পে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১৫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জনের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প্রাণ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গেছে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নিহতদের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মধ্যে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একজন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পেরুর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বাকিরা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ইকুয়েডরের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নাগরিক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এতে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আহত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হয়েছেন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আরও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বেশ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কয়েকজন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খরব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ডেইলি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সাবাহর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E562DC" w:rsidRPr="00E562DC" w:rsidRDefault="00E562DC" w:rsidP="00E562DC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ইকুয়েডর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কর্তৃপক্ষ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জানিয়েছে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স্থানীয়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সময়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শনিবার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এ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ভূমিকম্প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এতে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ধসে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গেছে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দেশটির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মাছালা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চুয়েঙ্কা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শহরের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অনেক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ভবন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বিভিন্ন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স্থানে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সড়ক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দুর্ঘটনাও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ঘটেছে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>।  </w:t>
      </w:r>
    </w:p>
    <w:p w:rsidR="00E562DC" w:rsidRPr="00E562DC" w:rsidRDefault="00E562DC" w:rsidP="00E562DC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ইকুয়েডর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জানিয়েছে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ভূমিকম্পটির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উপকেন্দ্র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ছিল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দেশটির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বালাও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শহর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শহরটি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পেরুর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সীমান্তেঘেঁষা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যুক্তরাষ্ট্রের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ভূতাত্ত্বিক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জরিপ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(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ইউএসজিএস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)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এর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তথ্যমতে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ইকুয়েডরের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স্থানীয়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সময়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বেলা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১২টা ১২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মিনিটে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আঘাত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হানে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ভূমিকম্পটি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এর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গভীরতা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ছিল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প্রায়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৬৬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কিলোমিটার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পর্যন্ত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E562DC" w:rsidRPr="00E562DC" w:rsidRDefault="00E562DC" w:rsidP="00E562DC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এএফপির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প্রতিবেদনে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বলা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হয়েছে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ভূমিকম্প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অনুভূত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হওয়ার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সঙ্গে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সঙ্গে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চুয়েঙ্কা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শহরে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অসংখ্য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মানুষ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বাড়ি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থেকে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বেরিয়ে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আসে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আত্মরক্ষায়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এদিক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সেদিক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ছোটাছুটি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শুরু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E562DC" w:rsidRPr="00E562DC" w:rsidRDefault="00E562DC" w:rsidP="00E562DC">
      <w:pPr>
        <w:shd w:val="clear" w:color="auto" w:fill="FFFFFF"/>
        <w:spacing w:after="100" w:afterAutospacing="1" w:line="360" w:lineRule="atLeast"/>
        <w:jc w:val="both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এদিকে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পেরু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কর্তৃপক্ষ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জানিয়েছে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দেশটির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টুমবেস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শহরে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ভূমিকম্পের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কারণে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মাথায়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পাথরের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আঘাত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পেয়ে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মৃত্যুবরণ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করেছে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চার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বছর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বয়সী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এক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E562DC">
        <w:rPr>
          <w:rFonts w:ascii="NikoshBAN" w:eastAsia="Times New Roman" w:hAnsi="NikoshBAN" w:cs="NikoshBAN"/>
          <w:color w:val="000000"/>
          <w:szCs w:val="27"/>
        </w:rPr>
        <w:t>শিশু</w:t>
      </w:r>
      <w:proofErr w:type="spellEnd"/>
      <w:r w:rsidRPr="00E562DC">
        <w:rPr>
          <w:rFonts w:ascii="NikoshBAN" w:eastAsia="Times New Roman" w:hAnsi="NikoshBAN" w:cs="NikoshBAN"/>
          <w:color w:val="000000"/>
          <w:szCs w:val="27"/>
        </w:rPr>
        <w:t>। </w:t>
      </w:r>
    </w:p>
    <w:bookmarkEnd w:id="0"/>
    <w:p w:rsidR="00E43434" w:rsidRPr="00E562DC" w:rsidRDefault="00E562DC" w:rsidP="00E562DC">
      <w:pPr>
        <w:rPr>
          <w:rFonts w:ascii="NikoshBAN" w:hAnsi="NikoshBAN" w:cs="NikoshBAN"/>
          <w:sz w:val="18"/>
        </w:rPr>
      </w:pPr>
    </w:p>
    <w:sectPr w:rsidR="00E43434" w:rsidRPr="00E5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8A"/>
    <w:rsid w:val="000D5D87"/>
    <w:rsid w:val="005C483E"/>
    <w:rsid w:val="0069703D"/>
    <w:rsid w:val="00776B8A"/>
    <w:rsid w:val="00BF02CC"/>
    <w:rsid w:val="00E5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B08B1-3383-4FFC-89B7-433B23E0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ইকুয়েডর ও পেরুতে ভূমিকম্পে নিহত ১৫</vt:lpstr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2023-03-19T12:44:00Z</dcterms:created>
  <dcterms:modified xsi:type="dcterms:W3CDTF">2023-03-19T12:44:00Z</dcterms:modified>
</cp:coreProperties>
</file>