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1E" w:rsidRPr="00C91B1E" w:rsidRDefault="00C91B1E" w:rsidP="00C91B1E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Cs w:val="27"/>
        </w:rPr>
      </w:pPr>
      <w:bookmarkStart w:id="0" w:name="_GoBack"/>
      <w:proofErr w:type="spellStart"/>
      <w:r w:rsidRPr="00C91B1E">
        <w:rPr>
          <w:rFonts w:ascii="NikoshBAN" w:eastAsia="Times New Roman" w:hAnsi="NikoshBAN" w:cs="NikoshBAN"/>
          <w:b/>
          <w:bCs/>
          <w:color w:val="212529"/>
          <w:szCs w:val="27"/>
        </w:rPr>
        <w:t>টেকসই</w:t>
      </w:r>
      <w:proofErr w:type="spellEnd"/>
      <w:r w:rsidRPr="00C91B1E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b/>
          <w:bCs/>
          <w:color w:val="212529"/>
          <w:szCs w:val="27"/>
        </w:rPr>
        <w:t>জ্বালানি</w:t>
      </w:r>
      <w:proofErr w:type="spellEnd"/>
      <w:r w:rsidRPr="00C91B1E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b/>
          <w:bCs/>
          <w:color w:val="212529"/>
          <w:szCs w:val="27"/>
        </w:rPr>
        <w:t>ব্যবস্থা</w:t>
      </w:r>
      <w:proofErr w:type="spellEnd"/>
      <w:r w:rsidRPr="00C91B1E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b/>
          <w:bCs/>
          <w:color w:val="212529"/>
          <w:szCs w:val="27"/>
        </w:rPr>
        <w:t>নিশ্চিত</w:t>
      </w:r>
      <w:proofErr w:type="spellEnd"/>
      <w:r w:rsidRPr="00C91B1E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b/>
          <w:bCs/>
          <w:color w:val="212529"/>
          <w:szCs w:val="27"/>
        </w:rPr>
        <w:t>করতে</w:t>
      </w:r>
      <w:proofErr w:type="spellEnd"/>
      <w:r w:rsidRPr="00C91B1E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b/>
          <w:bCs/>
          <w:color w:val="212529"/>
          <w:szCs w:val="27"/>
        </w:rPr>
        <w:t>প্রয়োজন</w:t>
      </w:r>
      <w:proofErr w:type="spellEnd"/>
      <w:r w:rsidRPr="00C91B1E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b/>
          <w:bCs/>
          <w:color w:val="212529"/>
          <w:szCs w:val="27"/>
        </w:rPr>
        <w:t>সমন্বিত</w:t>
      </w:r>
      <w:proofErr w:type="spellEnd"/>
      <w:r w:rsidRPr="00C91B1E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b/>
          <w:bCs/>
          <w:color w:val="212529"/>
          <w:szCs w:val="27"/>
        </w:rPr>
        <w:t>উদ্যোগ</w:t>
      </w:r>
      <w:proofErr w:type="spellEnd"/>
      <w:r w:rsidRPr="00C91B1E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: </w:t>
      </w:r>
      <w:proofErr w:type="spellStart"/>
      <w:r w:rsidRPr="00C91B1E">
        <w:rPr>
          <w:rFonts w:ascii="NikoshBAN" w:eastAsia="Times New Roman" w:hAnsi="NikoshBAN" w:cs="NikoshBAN"/>
          <w:b/>
          <w:bCs/>
          <w:color w:val="212529"/>
          <w:szCs w:val="27"/>
        </w:rPr>
        <w:t>জ্বালানি</w:t>
      </w:r>
      <w:proofErr w:type="spellEnd"/>
      <w:r w:rsidRPr="00C91B1E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ও </w:t>
      </w:r>
      <w:proofErr w:type="spellStart"/>
      <w:r w:rsidRPr="00C91B1E">
        <w:rPr>
          <w:rFonts w:ascii="NikoshBAN" w:eastAsia="Times New Roman" w:hAnsi="NikoshBAN" w:cs="NikoshBAN"/>
          <w:b/>
          <w:bCs/>
          <w:color w:val="212529"/>
          <w:szCs w:val="27"/>
        </w:rPr>
        <w:t>খনিজ</w:t>
      </w:r>
      <w:proofErr w:type="spellEnd"/>
      <w:r w:rsidRPr="00C91B1E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b/>
          <w:bCs/>
          <w:color w:val="212529"/>
          <w:szCs w:val="27"/>
        </w:rPr>
        <w:t>সম্পদ</w:t>
      </w:r>
      <w:proofErr w:type="spellEnd"/>
      <w:r w:rsidRPr="00C91B1E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b/>
          <w:bCs/>
          <w:color w:val="212529"/>
          <w:szCs w:val="27"/>
        </w:rPr>
        <w:t>প্রতিমন্ত্রী</w:t>
      </w:r>
      <w:proofErr w:type="spellEnd"/>
    </w:p>
    <w:p w:rsidR="00C91B1E" w:rsidRPr="00C91B1E" w:rsidRDefault="00C91B1E" w:rsidP="00C91B1E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r w:rsidRPr="00C91B1E">
        <w:rPr>
          <w:rFonts w:ascii="NikoshBAN" w:eastAsia="Times New Roman" w:hAnsi="NikoshBAN" w:cs="NikoshBAN"/>
          <w:color w:val="000000"/>
          <w:szCs w:val="27"/>
        </w:rPr>
        <w:t xml:space="preserve">বিদ্যুৎ,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জ্বালানি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খনিজ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সম্পদ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প্রতিমন্ত্রী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নসরুল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হামিদ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বলেছেন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টেকসই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জ্বালানি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ব্যবস্থা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নিশ্চিত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করতে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প্রয়োজন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সমন্বিত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উদ্যোগ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গবেষক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শিক্ষাবিদ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পেশাজীবীদের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কাজের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সমন্বয়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থাকা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জরুরি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আগামীদিনের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চাহিদা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প্রাক্কলন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পরিকল্পনা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কার্যক্রম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চালালে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অবশ্যই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সাফল্য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পাওয়া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যাবে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>।</w:t>
      </w:r>
    </w:p>
    <w:p w:rsidR="00C91B1E" w:rsidRPr="00C91B1E" w:rsidRDefault="00C91B1E" w:rsidP="00C91B1E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প্রতিমন্ত্রী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আজ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বুয়েটে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হাইড্রোকার্বন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ইউনিট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প্রকৌশল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বিশ্ববিদ্যালয়ের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“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জ্বালানি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গবেষণা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সক্ষমতা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বৃদ্ধি”সংক্রান্ত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সমঝোতা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স্মারক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অনুষ্ঠানে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প্রধান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অতিথির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বক্তব্যে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এসব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কথা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C91B1E" w:rsidRPr="00C91B1E" w:rsidRDefault="00C91B1E" w:rsidP="00C91B1E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বৈশ্বিক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প্রেক্ষাপটে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Cost and Pricing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আমাদের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অন্যতম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চ্যালেঞ্জ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আগামীদিনের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সিদ্ধান্ত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নিতে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প্রযুক্তির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ব্যবহার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বাড়াতেই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।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আমাদের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দেশের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পরিস্থিতি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বিবেচনা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আমাদেরকেই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সমাধান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করতে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হবে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>। </w:t>
      </w:r>
    </w:p>
    <w:p w:rsidR="00C91B1E" w:rsidRPr="00C91B1E" w:rsidRDefault="00C91B1E" w:rsidP="00C91B1E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জ্বালানি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খনিজ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সম্পদ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বিভাগের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কারিগরি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সংস্থা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হিসেবে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হাইড্রোকার্বন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ইউনিট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তৈল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গ্যাসের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মজুদ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সম্ভাব্য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উৎস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নিরূপণ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হালনাগাদকরণ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;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জ্বালানি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সংক্রান্ত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ডাটাবেস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হালনাগাদকরণ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সম্প্রসারণ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;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উৎপাদন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বন্টণ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চুক্তি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এবং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যৌথ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উদ্যোগ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চুক্তি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বিষয়ে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মতামত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প্রদান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;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জ্বালানির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অভ্যন্তরীণ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আঞ্চলিক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বাজার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পর্যবেক্ষণ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বিশ্লেষণ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;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তৈল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গ্যাসের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অনুসন্ধান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উন্নয়ন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উৎপাদন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এর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পরিকল্পনা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পর্যালোচনা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;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জ্বালানি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খাতের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সংস্কার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বিষয়ে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সুপারিশ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করে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।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এসব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খাতে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সত্যিকারের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গবেষণা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বাড়ানো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প্রয়োজন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>।  </w:t>
      </w:r>
    </w:p>
    <w:p w:rsidR="00C91B1E" w:rsidRPr="00C91B1E" w:rsidRDefault="00C91B1E" w:rsidP="00C91B1E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তিনি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আরও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বলেন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হাইড্রোকার্বন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ইউনিটের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সাথে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বাংলাদেশ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প্রকৌশল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বিশ্ববিদ্যালয়ের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এই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সমঝোতা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গবেষণার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ক্ষেত্রকে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আরো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সম্প্রসারিত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করবে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>।</w:t>
      </w:r>
      <w:r w:rsidRPr="00C91B1E">
        <w:rPr>
          <w:rFonts w:ascii="NikoshBAN" w:eastAsia="Times New Roman" w:hAnsi="NikoshBAN" w:cs="NikoshBAN"/>
          <w:color w:val="000000"/>
          <w:szCs w:val="27"/>
        </w:rPr>
        <w:br/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প্রতিমন্ত্রী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এ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সময়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বাংলাদেশের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বিদ্যুৎ ও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জ্বালানির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অবস্থা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সেচ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হাইড্রোজেন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ফুয়েল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ফসিল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ফুয়েল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নাবায়নযোগ্য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জ্বালানি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এনার্জি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ইকোনমিক্স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ইত্যাদি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বিষয়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নিয়ে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আলোকপাত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করেন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>।</w:t>
      </w:r>
    </w:p>
    <w:p w:rsidR="00C91B1E" w:rsidRPr="00C91B1E" w:rsidRDefault="00C91B1E" w:rsidP="00C91B1E">
      <w:pPr>
        <w:shd w:val="clear" w:color="auto" w:fill="FFFFFF"/>
        <w:spacing w:after="100" w:afterAutospacing="1" w:line="360" w:lineRule="atLeast"/>
        <w:rPr>
          <w:rFonts w:ascii="NikoshBAN" w:eastAsia="Times New Roman" w:hAnsi="NikoshBAN" w:cs="NikoshBAN"/>
          <w:color w:val="000000"/>
          <w:szCs w:val="27"/>
        </w:rPr>
      </w:pP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বুয়েটের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উপাচার্য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অধ্যাপক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সত্য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প্রসাদ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মজুমদারের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সভাপতিত্বে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অনুষ্ঠানে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অন্যান্যের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মাঝে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জ্বালানি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খনিজ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সম্পদ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বিভাগের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সচিব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ডঃ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মোঃ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খায়েরুজ্জামান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মজুমদার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বুয়েটের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উপ-উপাচার্য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অধ্যাপক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আব্দুল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জব্বার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খান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,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জ্বালানি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টেকসই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গবেষণা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ইন্সটিটিউটের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পরিচালক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অধ্যাপক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ফারসীম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মান্নান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মোহাম্মেদি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ও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হাইড্রোকার্বন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ইউনিটের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মহাপরিচালক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মিজ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তাহমিনা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ইয়াসমিন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বক্তব্য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 xml:space="preserve"> </w:t>
      </w:r>
      <w:proofErr w:type="spellStart"/>
      <w:r w:rsidRPr="00C91B1E">
        <w:rPr>
          <w:rFonts w:ascii="NikoshBAN" w:eastAsia="Times New Roman" w:hAnsi="NikoshBAN" w:cs="NikoshBAN"/>
          <w:color w:val="000000"/>
          <w:szCs w:val="27"/>
        </w:rPr>
        <w:t>রাখেন</w:t>
      </w:r>
      <w:proofErr w:type="spellEnd"/>
      <w:r w:rsidRPr="00C91B1E">
        <w:rPr>
          <w:rFonts w:ascii="NikoshBAN" w:eastAsia="Times New Roman" w:hAnsi="NikoshBAN" w:cs="NikoshBAN"/>
          <w:color w:val="000000"/>
          <w:szCs w:val="27"/>
        </w:rPr>
        <w:t>।</w:t>
      </w:r>
    </w:p>
    <w:bookmarkEnd w:id="0"/>
    <w:p w:rsidR="00A31B83" w:rsidRPr="00C91B1E" w:rsidRDefault="00A31B83" w:rsidP="00C91B1E">
      <w:pPr>
        <w:rPr>
          <w:rFonts w:ascii="NikoshBAN" w:hAnsi="NikoshBAN" w:cs="NikoshBAN"/>
          <w:sz w:val="18"/>
        </w:rPr>
      </w:pPr>
    </w:p>
    <w:sectPr w:rsidR="00A31B83" w:rsidRPr="00C9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7C"/>
    <w:rsid w:val="00255737"/>
    <w:rsid w:val="003123B3"/>
    <w:rsid w:val="003B14CD"/>
    <w:rsid w:val="00441351"/>
    <w:rsid w:val="00747527"/>
    <w:rsid w:val="008C0EF4"/>
    <w:rsid w:val="00A31B83"/>
    <w:rsid w:val="00AE417C"/>
    <w:rsid w:val="00C91B1E"/>
    <w:rsid w:val="00E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08656-E774-41EF-B014-405AEFDB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480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48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টেকসই জ্বালানি ব্যবস্থা নিশ্চিত করতে প্রয়োজন সমন্বিত উদ্যোগ: জ্বালানি ও খনিজ সম্</vt:lpstr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2023-03-27T18:31:00Z</dcterms:created>
  <dcterms:modified xsi:type="dcterms:W3CDTF">2023-03-27T18:31:00Z</dcterms:modified>
</cp:coreProperties>
</file>